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752D5" w14:textId="77777777" w:rsidR="00ED1373" w:rsidRPr="00ED1373" w:rsidRDefault="00ED1373" w:rsidP="00ED1373">
      <w:pPr>
        <w:spacing w:after="0"/>
        <w:rPr>
          <w:rFonts w:asciiTheme="minorHAnsi" w:hAnsiTheme="minorHAnsi"/>
          <w:b/>
          <w:bCs/>
          <w:color w:val="00B0F0"/>
          <w:kern w:val="2"/>
          <w:sz w:val="40"/>
          <w:szCs w:val="40"/>
          <w14:ligatures w14:val="standardContextual"/>
        </w:rPr>
      </w:pPr>
      <w:r w:rsidRPr="00ED1373">
        <w:rPr>
          <w:rFonts w:asciiTheme="minorHAnsi" w:hAnsiTheme="minorHAnsi"/>
          <w:b/>
          <w:bCs/>
          <w:color w:val="00B0F0"/>
          <w:kern w:val="2"/>
          <w:sz w:val="40"/>
          <w:szCs w:val="40"/>
          <w14:ligatures w14:val="standardContextual"/>
        </w:rPr>
        <w:t>Uitleenreglement opruimmateriaal</w:t>
      </w:r>
    </w:p>
    <w:p w14:paraId="0A3847B9" w14:textId="77777777" w:rsidR="00ED1373" w:rsidRPr="00ED1373" w:rsidRDefault="00ED1373" w:rsidP="00ED1373">
      <w:pPr>
        <w:spacing w:after="0"/>
        <w:rPr>
          <w:rFonts w:asciiTheme="minorHAnsi" w:hAnsiTheme="minorHAnsi"/>
          <w:b/>
          <w:bCs/>
          <w:color w:val="00B0F0"/>
          <w:kern w:val="2"/>
          <w:sz w:val="32"/>
          <w:szCs w:val="32"/>
          <w14:ligatures w14:val="standardContextual"/>
        </w:rPr>
      </w:pPr>
    </w:p>
    <w:p w14:paraId="12819FA1" w14:textId="005443DE" w:rsidR="00ED1373" w:rsidRPr="00ED1373" w:rsidRDefault="00ED1373" w:rsidP="00ED1373">
      <w:pPr>
        <w:pStyle w:val="ListParagraph"/>
        <w:numPr>
          <w:ilvl w:val="0"/>
          <w:numId w:val="15"/>
        </w:numPr>
        <w:spacing w:after="0"/>
        <w:rPr>
          <w:rFonts w:asciiTheme="minorHAnsi" w:hAnsiTheme="minorHAnsi"/>
          <w:b/>
          <w:bCs/>
          <w:color w:val="00B0F0"/>
          <w:kern w:val="2"/>
          <w:sz w:val="24"/>
          <w:szCs w:val="24"/>
          <w14:ligatures w14:val="standardContextual"/>
        </w:rPr>
      </w:pPr>
      <w:r w:rsidRPr="00ED1373">
        <w:rPr>
          <w:rFonts w:asciiTheme="minorHAnsi" w:hAnsiTheme="minorHAnsi"/>
          <w:b/>
          <w:bCs/>
          <w:color w:val="00B0F0"/>
          <w:kern w:val="2"/>
          <w:sz w:val="24"/>
          <w:szCs w:val="24"/>
          <w14:ligatures w14:val="standardContextual"/>
        </w:rPr>
        <w:t>Wie kan opruimmateriaal ontlenen?</w:t>
      </w:r>
    </w:p>
    <w:p w14:paraId="06C64BBD" w14:textId="77777777" w:rsidR="00ED1373" w:rsidRPr="00ED1373" w:rsidRDefault="00ED1373" w:rsidP="00ED1373">
      <w:pPr>
        <w:pStyle w:val="ListParagraph"/>
        <w:spacing w:after="0"/>
        <w:rPr>
          <w:rFonts w:asciiTheme="minorHAnsi" w:hAnsiTheme="minorHAnsi"/>
          <w:b/>
          <w:bCs/>
          <w:color w:val="00B0F0"/>
          <w:kern w:val="2"/>
          <w:sz w:val="24"/>
          <w:szCs w:val="24"/>
          <w14:ligatures w14:val="standardContextual"/>
        </w:rPr>
      </w:pPr>
    </w:p>
    <w:p w14:paraId="11D5ACD9" w14:textId="77777777" w:rsidR="00ED1373" w:rsidRPr="00ED1373" w:rsidRDefault="00ED1373" w:rsidP="00ED1373">
      <w:pPr>
        <w:spacing w:after="0"/>
      </w:pPr>
      <w:r w:rsidRPr="00ED1373">
        <w:t xml:space="preserve">Het lokaal bestuur </w:t>
      </w:r>
      <w:r w:rsidRPr="00ED1373">
        <w:rPr>
          <w:highlight w:val="yellow"/>
        </w:rPr>
        <w:t>XX</w:t>
      </w:r>
      <w:r w:rsidRPr="00ED1373">
        <w:t xml:space="preserve"> stelt gratis opruimmateriaal ter beschikking voor opruimacties op het grondgebied van de gemeente. Dit aanbod geldt voor:</w:t>
      </w:r>
    </w:p>
    <w:p w14:paraId="4D54ADA3" w14:textId="77777777" w:rsidR="00ED1373" w:rsidRPr="00ED1373" w:rsidRDefault="00ED1373" w:rsidP="00ED1373">
      <w:pPr>
        <w:numPr>
          <w:ilvl w:val="0"/>
          <w:numId w:val="11"/>
        </w:numPr>
        <w:spacing w:after="0"/>
      </w:pPr>
      <w:r w:rsidRPr="00ED1373">
        <w:t>Socio-culturele, sport-, senioren- en jeugdverenigingen</w:t>
      </w:r>
    </w:p>
    <w:p w14:paraId="449637E2" w14:textId="77777777" w:rsidR="00ED1373" w:rsidRPr="00ED1373" w:rsidRDefault="00ED1373" w:rsidP="00ED1373">
      <w:pPr>
        <w:numPr>
          <w:ilvl w:val="0"/>
          <w:numId w:val="11"/>
        </w:numPr>
        <w:spacing w:after="0"/>
      </w:pPr>
      <w:r w:rsidRPr="00ED1373">
        <w:t>Buurtcomités</w:t>
      </w:r>
    </w:p>
    <w:p w14:paraId="51EAA1A2" w14:textId="77777777" w:rsidR="00ED1373" w:rsidRPr="00ED1373" w:rsidRDefault="00ED1373" w:rsidP="00ED1373">
      <w:pPr>
        <w:numPr>
          <w:ilvl w:val="0"/>
          <w:numId w:val="11"/>
        </w:numPr>
        <w:spacing w:after="0"/>
      </w:pPr>
      <w:r w:rsidRPr="00ED1373">
        <w:t>Onderwijsinstellingen binnen de gemeente</w:t>
      </w:r>
    </w:p>
    <w:p w14:paraId="31479719" w14:textId="77777777" w:rsidR="00ED1373" w:rsidRPr="00ED1373" w:rsidRDefault="00ED1373" w:rsidP="00ED1373">
      <w:pPr>
        <w:numPr>
          <w:ilvl w:val="0"/>
          <w:numId w:val="11"/>
        </w:numPr>
        <w:spacing w:after="0"/>
      </w:pPr>
      <w:r w:rsidRPr="00ED1373">
        <w:t>Bedrijven met maatschappelijke zetel in de gemeente</w:t>
      </w:r>
    </w:p>
    <w:p w14:paraId="227C6C5B" w14:textId="77777777" w:rsidR="00ED1373" w:rsidRPr="00ED1373" w:rsidRDefault="00ED1373" w:rsidP="00ED1373">
      <w:pPr>
        <w:numPr>
          <w:ilvl w:val="0"/>
          <w:numId w:val="11"/>
        </w:numPr>
        <w:spacing w:after="0"/>
      </w:pPr>
      <w:r w:rsidRPr="00ED1373">
        <w:t>Particulieren</w:t>
      </w:r>
    </w:p>
    <w:p w14:paraId="1A55A379" w14:textId="77777777" w:rsidR="00ED1373" w:rsidRDefault="00ED1373" w:rsidP="00ED1373">
      <w:pPr>
        <w:spacing w:after="0"/>
      </w:pPr>
      <w:r w:rsidRPr="00ED1373">
        <w:t>Het materiaal wordt uitgeleend onder de voorwaarden in dit reglement.</w:t>
      </w:r>
    </w:p>
    <w:p w14:paraId="7C2ED4CC" w14:textId="77777777" w:rsidR="00ED1373" w:rsidRPr="00ED1373" w:rsidRDefault="00ED1373" w:rsidP="00ED1373">
      <w:pPr>
        <w:spacing w:after="0"/>
      </w:pPr>
    </w:p>
    <w:p w14:paraId="626D0636" w14:textId="09B986DF" w:rsidR="00ED1373" w:rsidRPr="00ED1373" w:rsidRDefault="00ED1373" w:rsidP="00ED1373">
      <w:pPr>
        <w:pStyle w:val="ListParagraph"/>
        <w:numPr>
          <w:ilvl w:val="0"/>
          <w:numId w:val="15"/>
        </w:numPr>
        <w:spacing w:after="0"/>
        <w:rPr>
          <w:rFonts w:asciiTheme="minorHAnsi" w:hAnsiTheme="minorHAnsi"/>
          <w:b/>
          <w:bCs/>
          <w:color w:val="00B0F0"/>
          <w:kern w:val="2"/>
          <w:sz w:val="24"/>
          <w:szCs w:val="24"/>
          <w14:ligatures w14:val="standardContextual"/>
        </w:rPr>
      </w:pPr>
      <w:r w:rsidRPr="00ED1373">
        <w:rPr>
          <w:rFonts w:asciiTheme="minorHAnsi" w:hAnsiTheme="minorHAnsi"/>
          <w:b/>
          <w:bCs/>
          <w:color w:val="00B0F0"/>
          <w:kern w:val="2"/>
          <w:sz w:val="24"/>
          <w:szCs w:val="24"/>
          <w14:ligatures w14:val="standardContextual"/>
        </w:rPr>
        <w:t>Wat kan je ontlenen?</w:t>
      </w:r>
    </w:p>
    <w:p w14:paraId="2D46A1CA" w14:textId="77777777" w:rsidR="00ED1373" w:rsidRPr="00ED1373" w:rsidRDefault="00ED1373" w:rsidP="00ED1373">
      <w:pPr>
        <w:pStyle w:val="ListParagraph"/>
        <w:spacing w:after="0"/>
        <w:rPr>
          <w:rFonts w:asciiTheme="minorHAnsi" w:hAnsiTheme="minorHAnsi"/>
          <w:b/>
          <w:bCs/>
          <w:color w:val="00B0F0"/>
          <w:kern w:val="2"/>
          <w:sz w:val="24"/>
          <w:szCs w:val="24"/>
          <w14:ligatures w14:val="standardContextual"/>
        </w:rPr>
      </w:pPr>
    </w:p>
    <w:p w14:paraId="0B943ABC" w14:textId="4AB72CEE" w:rsidR="00ED1373" w:rsidRPr="00ED1373" w:rsidRDefault="00ED1373" w:rsidP="00ED1373">
      <w:pPr>
        <w:spacing w:after="0"/>
      </w:pPr>
      <w:r w:rsidRPr="00ED1373">
        <w:t>Het reglement geldt voor het opruimmateriaal dat vermeld staat in het aanvraagformulier. Deze lijst kan aangepast worden door het college van burgemeester en schepenen bij aankoop van nieuw materiaal.</w:t>
      </w:r>
    </w:p>
    <w:p w14:paraId="509DEE1A" w14:textId="77777777" w:rsidR="00ED1373" w:rsidRPr="00ED1373" w:rsidRDefault="00DE755B" w:rsidP="00ED1373">
      <w:pPr>
        <w:spacing w:after="0"/>
      </w:pPr>
      <w:r>
        <w:pict w14:anchorId="67452A92">
          <v:rect id="_x0000_i1025" style="width:0;height:1.5pt" o:hralign="center" o:hrstd="t" o:hr="t" fillcolor="#a0a0a0" stroked="f"/>
        </w:pict>
      </w:r>
    </w:p>
    <w:p w14:paraId="55C430F0" w14:textId="77777777" w:rsidR="00ED1373" w:rsidRDefault="00ED1373" w:rsidP="00ED1373">
      <w:pPr>
        <w:spacing w:after="0"/>
        <w:rPr>
          <w:rFonts w:asciiTheme="minorHAnsi" w:hAnsiTheme="minorHAnsi"/>
          <w:b/>
          <w:bCs/>
          <w:color w:val="00B0F0"/>
          <w:kern w:val="2"/>
          <w:sz w:val="28"/>
          <w:szCs w:val="28"/>
          <w14:ligatures w14:val="standardContextual"/>
        </w:rPr>
      </w:pPr>
      <w:r w:rsidRPr="00ED1373">
        <w:rPr>
          <w:rFonts w:asciiTheme="minorHAnsi" w:hAnsiTheme="minorHAnsi"/>
          <w:b/>
          <w:bCs/>
          <w:color w:val="00B0F0"/>
          <w:kern w:val="2"/>
          <w:sz w:val="28"/>
          <w:szCs w:val="28"/>
          <w14:ligatures w14:val="standardContextual"/>
        </w:rPr>
        <w:t>Aanvraagprocedure</w:t>
      </w:r>
    </w:p>
    <w:p w14:paraId="7AA26161" w14:textId="77777777" w:rsidR="00ED1373" w:rsidRPr="00ED1373" w:rsidRDefault="00ED1373" w:rsidP="00ED1373">
      <w:pPr>
        <w:spacing w:after="0"/>
        <w:rPr>
          <w:b/>
          <w:bCs/>
          <w:sz w:val="28"/>
          <w:szCs w:val="28"/>
        </w:rPr>
      </w:pPr>
    </w:p>
    <w:p w14:paraId="62964AB1" w14:textId="77777777" w:rsidR="00ED1373" w:rsidRPr="00ED1373" w:rsidRDefault="00ED1373" w:rsidP="00ED1373">
      <w:pPr>
        <w:spacing w:after="0"/>
        <w:rPr>
          <w:rFonts w:asciiTheme="minorHAnsi" w:hAnsiTheme="minorHAnsi"/>
          <w:b/>
          <w:bCs/>
          <w:color w:val="00B0F0"/>
          <w:kern w:val="2"/>
          <w:sz w:val="24"/>
          <w:szCs w:val="24"/>
          <w14:ligatures w14:val="standardContextual"/>
        </w:rPr>
      </w:pPr>
      <w:r w:rsidRPr="00ED1373">
        <w:rPr>
          <w:rFonts w:asciiTheme="minorHAnsi" w:hAnsiTheme="minorHAnsi"/>
          <w:b/>
          <w:bCs/>
          <w:color w:val="00B0F0"/>
          <w:kern w:val="2"/>
          <w:sz w:val="24"/>
          <w:szCs w:val="24"/>
          <w14:ligatures w14:val="standardContextual"/>
        </w:rPr>
        <w:t>3. Hoe vraag je materiaal aan?</w:t>
      </w:r>
    </w:p>
    <w:p w14:paraId="15F41EC4" w14:textId="77777777" w:rsidR="00ED1373" w:rsidRDefault="00ED1373" w:rsidP="00ED1373">
      <w:pPr>
        <w:spacing w:after="0"/>
      </w:pPr>
    </w:p>
    <w:p w14:paraId="3ABC4A88" w14:textId="427ECFBB" w:rsidR="00ED1373" w:rsidRPr="00ED1373" w:rsidRDefault="00ED1373" w:rsidP="00ED1373">
      <w:pPr>
        <w:pStyle w:val="ListParagraph"/>
        <w:numPr>
          <w:ilvl w:val="0"/>
          <w:numId w:val="16"/>
        </w:numPr>
        <w:spacing w:after="0"/>
      </w:pPr>
      <w:r w:rsidRPr="00ED1373">
        <w:t>Je dient je aanvraag in via de gemeentelijke website. Heb je hulp nodig? Dan kan je terecht bij het onthaal van het gemeentehuis.</w:t>
      </w:r>
    </w:p>
    <w:p w14:paraId="379CB019" w14:textId="77777777" w:rsidR="00ED1373" w:rsidRDefault="00ED1373" w:rsidP="00ED1373">
      <w:pPr>
        <w:pStyle w:val="ListParagraph"/>
        <w:numPr>
          <w:ilvl w:val="0"/>
          <w:numId w:val="16"/>
        </w:numPr>
        <w:spacing w:after="0"/>
      </w:pPr>
      <w:r w:rsidRPr="00ED1373">
        <w:t>Maak een realistische inschatting van wat je nodig hebt. De maximale hoeveelheid per aanvraag staat in het formulier.</w:t>
      </w:r>
    </w:p>
    <w:p w14:paraId="64842243" w14:textId="111C71B2" w:rsidR="00ED1373" w:rsidRPr="00ED1373" w:rsidRDefault="00ED1373" w:rsidP="00ED1373">
      <w:pPr>
        <w:pStyle w:val="ListParagraph"/>
        <w:numPr>
          <w:ilvl w:val="0"/>
          <w:numId w:val="16"/>
        </w:numPr>
        <w:spacing w:after="0"/>
      </w:pPr>
      <w:r w:rsidRPr="00ED1373">
        <w:t>Toekenning gebeurt op basis van beschikbaarheid, aanvraagtermijn en voorrang.</w:t>
      </w:r>
    </w:p>
    <w:p w14:paraId="62CF295A" w14:textId="77777777" w:rsidR="00ED1373" w:rsidRDefault="00ED1373" w:rsidP="00ED1373">
      <w:pPr>
        <w:pStyle w:val="ListParagraph"/>
        <w:numPr>
          <w:ilvl w:val="0"/>
          <w:numId w:val="16"/>
        </w:numPr>
        <w:spacing w:after="0"/>
      </w:pPr>
      <w:r w:rsidRPr="00ED1373">
        <w:t xml:space="preserve">Binnen </w:t>
      </w:r>
      <w:r w:rsidRPr="00ED1373">
        <w:rPr>
          <w:highlight w:val="yellow"/>
        </w:rPr>
        <w:t>xx</w:t>
      </w:r>
      <w:r w:rsidRPr="00ED1373">
        <w:t xml:space="preserve"> kalenderdagen na ontvangst van je aanvraag krijg je een bevestiging of een melding van niet-beschikbaarheid.</w:t>
      </w:r>
    </w:p>
    <w:p w14:paraId="3C2362E5" w14:textId="11221011" w:rsidR="00ED1373" w:rsidRDefault="00ED1373" w:rsidP="00ED1373">
      <w:pPr>
        <w:pStyle w:val="ListParagraph"/>
        <w:numPr>
          <w:ilvl w:val="0"/>
          <w:numId w:val="16"/>
        </w:numPr>
        <w:spacing w:after="0"/>
      </w:pPr>
      <w:r w:rsidRPr="00ED1373">
        <w:t xml:space="preserve">Bij onvolledige aanvragen wordt extra informatie gevraagd. Je hebt </w:t>
      </w:r>
      <w:r w:rsidRPr="00ED1373">
        <w:rPr>
          <w:highlight w:val="yellow"/>
        </w:rPr>
        <w:t>xx</w:t>
      </w:r>
      <w:r w:rsidRPr="00ED1373">
        <w:t xml:space="preserve"> dagen om je aanvraag aan te vullen.</w:t>
      </w:r>
    </w:p>
    <w:p w14:paraId="100FA6D8" w14:textId="77777777" w:rsidR="00ED1373" w:rsidRPr="00ED1373" w:rsidRDefault="00ED1373" w:rsidP="00ED1373">
      <w:pPr>
        <w:spacing w:after="0"/>
      </w:pPr>
    </w:p>
    <w:p w14:paraId="3495BD04" w14:textId="77777777" w:rsidR="00ED1373" w:rsidRPr="00ED1373" w:rsidRDefault="00ED1373" w:rsidP="00ED1373">
      <w:pPr>
        <w:spacing w:after="0"/>
        <w:rPr>
          <w:rFonts w:asciiTheme="minorHAnsi" w:hAnsiTheme="minorHAnsi"/>
          <w:b/>
          <w:bCs/>
          <w:color w:val="00B0F0"/>
          <w:kern w:val="2"/>
          <w:sz w:val="24"/>
          <w:szCs w:val="24"/>
          <w14:ligatures w14:val="standardContextual"/>
        </w:rPr>
      </w:pPr>
      <w:r w:rsidRPr="00ED1373">
        <w:rPr>
          <w:rFonts w:asciiTheme="minorHAnsi" w:hAnsiTheme="minorHAnsi"/>
          <w:b/>
          <w:bCs/>
          <w:color w:val="00B0F0"/>
          <w:kern w:val="2"/>
          <w:sz w:val="24"/>
          <w:szCs w:val="24"/>
          <w14:ligatures w14:val="standardContextual"/>
        </w:rPr>
        <w:t>4. Wanneer aanvragen en wie krijgt voorrang?</w:t>
      </w:r>
    </w:p>
    <w:p w14:paraId="306BE763" w14:textId="77777777" w:rsidR="00ED1373" w:rsidRDefault="00ED1373" w:rsidP="00ED1373">
      <w:pPr>
        <w:spacing w:after="0"/>
      </w:pPr>
    </w:p>
    <w:p w14:paraId="6F81036A" w14:textId="438069E9" w:rsidR="00ED1373" w:rsidRPr="00ED1373" w:rsidRDefault="00ED1373" w:rsidP="00ED1373">
      <w:pPr>
        <w:spacing w:after="0"/>
      </w:pPr>
      <w:r w:rsidRPr="00ED1373">
        <w:t>Je kan een aanvraag indienen:</w:t>
      </w:r>
    </w:p>
    <w:p w14:paraId="436CE5DB" w14:textId="77777777" w:rsidR="00ED1373" w:rsidRPr="00ED1373" w:rsidRDefault="00ED1373" w:rsidP="00ED1373">
      <w:pPr>
        <w:numPr>
          <w:ilvl w:val="0"/>
          <w:numId w:val="12"/>
        </w:numPr>
        <w:spacing w:after="0"/>
      </w:pPr>
      <w:r w:rsidRPr="00ED1373">
        <w:t xml:space="preserve">Maximaal </w:t>
      </w:r>
      <w:r w:rsidRPr="00ED1373">
        <w:rPr>
          <w:highlight w:val="yellow"/>
        </w:rPr>
        <w:t>xx</w:t>
      </w:r>
      <w:r w:rsidRPr="00ED1373">
        <w:t xml:space="preserve"> maanden op voorhand</w:t>
      </w:r>
    </w:p>
    <w:p w14:paraId="43BACF36" w14:textId="77777777" w:rsidR="00ED1373" w:rsidRPr="00ED1373" w:rsidRDefault="00ED1373" w:rsidP="00ED1373">
      <w:pPr>
        <w:numPr>
          <w:ilvl w:val="0"/>
          <w:numId w:val="12"/>
        </w:numPr>
        <w:spacing w:after="0"/>
      </w:pPr>
      <w:r w:rsidRPr="00ED1373">
        <w:t xml:space="preserve">Minimaal </w:t>
      </w:r>
      <w:r w:rsidRPr="00ED1373">
        <w:rPr>
          <w:highlight w:val="yellow"/>
        </w:rPr>
        <w:t>x</w:t>
      </w:r>
      <w:r w:rsidRPr="00ED1373">
        <w:t xml:space="preserve"> maand op voorhand</w:t>
      </w:r>
    </w:p>
    <w:p w14:paraId="15BFD64C" w14:textId="77777777" w:rsidR="00ED1373" w:rsidRDefault="00ED1373" w:rsidP="00ED1373">
      <w:pPr>
        <w:spacing w:after="0"/>
      </w:pPr>
    </w:p>
    <w:p w14:paraId="70AC1D7C" w14:textId="36988F57" w:rsidR="00ED1373" w:rsidRPr="00ED1373" w:rsidRDefault="00ED1373" w:rsidP="00ED1373">
      <w:pPr>
        <w:spacing w:after="0"/>
      </w:pPr>
      <w:r w:rsidRPr="00ED1373">
        <w:t>Laattijdige aanvragen worden enkel behandeld als levering en ophaling nog mogelijk zijn.</w:t>
      </w:r>
    </w:p>
    <w:p w14:paraId="15F41A35" w14:textId="79E7027D" w:rsidR="00ED1373" w:rsidRDefault="00ED1373" w:rsidP="00ED1373">
      <w:pPr>
        <w:spacing w:after="0"/>
      </w:pPr>
      <w:r w:rsidRPr="00ED1373">
        <w:lastRenderedPageBreak/>
        <w:t>Aanvragen worden verwerkt in volgorde van ontvangst.</w:t>
      </w:r>
      <w:r w:rsidRPr="00ED1373">
        <w:br/>
        <w:t>Aanvragen van of in samenwerking met het lokaal bestuur krijgen altijd voorrang. Bevestigde aanvragen kunnen herroepen worden omwille van deze voorrangsregeling. De betrokkenen worden hierover geïnformeerd.</w:t>
      </w:r>
      <w:r>
        <w:t xml:space="preserve"> </w:t>
      </w:r>
      <w:r w:rsidRPr="00ED1373">
        <w:t>Herroeping geeft geen recht op schadevergoeding of terugbetaling van kosten.</w:t>
      </w:r>
    </w:p>
    <w:p w14:paraId="67474299" w14:textId="77777777" w:rsidR="00ED1373" w:rsidRPr="00ED1373" w:rsidRDefault="00ED1373" w:rsidP="00ED1373">
      <w:pPr>
        <w:spacing w:after="0"/>
      </w:pPr>
    </w:p>
    <w:p w14:paraId="509E15FB" w14:textId="77777777" w:rsidR="00ED1373" w:rsidRPr="00ED1373" w:rsidRDefault="00ED1373" w:rsidP="00ED1373">
      <w:pPr>
        <w:spacing w:after="0"/>
        <w:rPr>
          <w:rFonts w:asciiTheme="minorHAnsi" w:hAnsiTheme="minorHAnsi"/>
          <w:b/>
          <w:bCs/>
          <w:color w:val="00B0F0"/>
          <w:kern w:val="2"/>
          <w:sz w:val="24"/>
          <w:szCs w:val="24"/>
          <w14:ligatures w14:val="standardContextual"/>
        </w:rPr>
      </w:pPr>
      <w:r w:rsidRPr="00ED1373">
        <w:rPr>
          <w:rFonts w:asciiTheme="minorHAnsi" w:hAnsiTheme="minorHAnsi"/>
          <w:b/>
          <w:bCs/>
          <w:color w:val="00B0F0"/>
          <w:kern w:val="2"/>
          <w:sz w:val="24"/>
          <w:szCs w:val="24"/>
          <w14:ligatures w14:val="standardContextual"/>
        </w:rPr>
        <w:t>5. Hoe lang mag je het materiaal houden?</w:t>
      </w:r>
    </w:p>
    <w:p w14:paraId="3B3B70E7" w14:textId="77777777" w:rsidR="00ED1373" w:rsidRDefault="00ED1373" w:rsidP="00ED1373">
      <w:pPr>
        <w:spacing w:after="0"/>
      </w:pPr>
    </w:p>
    <w:p w14:paraId="5BBE16E6" w14:textId="33D2DB7F" w:rsidR="00ED1373" w:rsidRDefault="00ED1373" w:rsidP="00ED1373">
      <w:pPr>
        <w:spacing w:after="0"/>
      </w:pPr>
      <w:r w:rsidRPr="00ED1373">
        <w:t>Je mag het materiaal gebruiken voor de duur van je activiteit, met een maximum van één week.</w:t>
      </w:r>
      <w:r w:rsidRPr="00ED1373">
        <w:br/>
        <w:t>Voor activiteiten van het lokaal bestuur geldt deze beperking niet. Levering en ophaling worden afgestemd op hun planning.</w:t>
      </w:r>
    </w:p>
    <w:p w14:paraId="78286945" w14:textId="77777777" w:rsidR="00ED1373" w:rsidRPr="00ED1373" w:rsidRDefault="00ED1373" w:rsidP="00ED1373">
      <w:pPr>
        <w:spacing w:after="0"/>
      </w:pPr>
    </w:p>
    <w:p w14:paraId="268151CB" w14:textId="77777777" w:rsidR="00ED1373" w:rsidRDefault="00ED1373" w:rsidP="00ED1373">
      <w:pPr>
        <w:spacing w:after="0"/>
        <w:rPr>
          <w:rFonts w:asciiTheme="minorHAnsi" w:hAnsiTheme="minorHAnsi"/>
          <w:b/>
          <w:bCs/>
          <w:color w:val="00B0F0"/>
          <w:kern w:val="2"/>
          <w:sz w:val="24"/>
          <w:szCs w:val="24"/>
          <w14:ligatures w14:val="standardContextual"/>
        </w:rPr>
      </w:pPr>
      <w:r w:rsidRPr="00ED1373">
        <w:rPr>
          <w:rFonts w:asciiTheme="minorHAnsi" w:hAnsiTheme="minorHAnsi"/>
          <w:b/>
          <w:bCs/>
          <w:color w:val="00B0F0"/>
          <w:kern w:val="2"/>
          <w:sz w:val="24"/>
          <w:szCs w:val="24"/>
          <w14:ligatures w14:val="standardContextual"/>
        </w:rPr>
        <w:t>6. Wat bij annulatie?</w:t>
      </w:r>
    </w:p>
    <w:p w14:paraId="6BEF4981" w14:textId="77777777" w:rsidR="00ED1373" w:rsidRPr="00ED1373" w:rsidRDefault="00ED1373" w:rsidP="00ED1373">
      <w:pPr>
        <w:spacing w:after="0"/>
        <w:rPr>
          <w:rFonts w:asciiTheme="minorHAnsi" w:hAnsiTheme="minorHAnsi"/>
          <w:b/>
          <w:bCs/>
          <w:color w:val="00B0F0"/>
          <w:kern w:val="2"/>
          <w:sz w:val="24"/>
          <w:szCs w:val="24"/>
          <w14:ligatures w14:val="standardContextual"/>
        </w:rPr>
      </w:pPr>
    </w:p>
    <w:p w14:paraId="4A2BA339" w14:textId="53F89CB4" w:rsidR="00ED1373" w:rsidRDefault="00ED1373" w:rsidP="00ED1373">
      <w:pPr>
        <w:spacing w:after="0"/>
      </w:pPr>
      <w:r>
        <w:t xml:space="preserve">Annuleer je aanvraag of wil je minder materiaal gebruiken? Laat dit dan ten laatste </w:t>
      </w:r>
      <w:r w:rsidR="0DD6EF79" w:rsidRPr="1CB53F18">
        <w:rPr>
          <w:highlight w:val="yellow"/>
        </w:rPr>
        <w:t>xx</w:t>
      </w:r>
      <w:r>
        <w:t xml:space="preserve"> dagen voor de activiteit weten aan het lokaal bestuur. Laattijdige annulatie of herhaald misbruik kunnen leiden tot sancties.</w:t>
      </w:r>
    </w:p>
    <w:p w14:paraId="1D7FDA8C" w14:textId="77777777" w:rsidR="00ED1373" w:rsidRPr="00ED1373" w:rsidRDefault="00ED1373" w:rsidP="00ED1373">
      <w:pPr>
        <w:spacing w:after="0"/>
      </w:pPr>
    </w:p>
    <w:p w14:paraId="0721B0AE" w14:textId="77777777" w:rsidR="00ED1373" w:rsidRPr="00ED1373" w:rsidRDefault="00ED1373" w:rsidP="00ED1373">
      <w:pPr>
        <w:spacing w:after="0"/>
        <w:rPr>
          <w:rFonts w:asciiTheme="minorHAnsi" w:hAnsiTheme="minorHAnsi"/>
          <w:b/>
          <w:bCs/>
          <w:color w:val="00B0F0"/>
          <w:kern w:val="2"/>
          <w:sz w:val="24"/>
          <w:szCs w:val="24"/>
          <w14:ligatures w14:val="standardContextual"/>
        </w:rPr>
      </w:pPr>
      <w:r w:rsidRPr="00ED1373">
        <w:rPr>
          <w:rFonts w:asciiTheme="minorHAnsi" w:hAnsiTheme="minorHAnsi"/>
          <w:b/>
          <w:bCs/>
          <w:color w:val="00B0F0"/>
          <w:kern w:val="2"/>
          <w:sz w:val="24"/>
          <w:szCs w:val="24"/>
          <w14:ligatures w14:val="standardContextual"/>
        </w:rPr>
        <w:t>7. Herroeping omwille van openbaar nut</w:t>
      </w:r>
    </w:p>
    <w:p w14:paraId="2D7A8701" w14:textId="77777777" w:rsidR="00ED1373" w:rsidRDefault="00ED1373" w:rsidP="00ED1373">
      <w:pPr>
        <w:spacing w:after="0"/>
      </w:pPr>
    </w:p>
    <w:p w14:paraId="3283B710" w14:textId="5682D061" w:rsidR="00ED1373" w:rsidRPr="00ED1373" w:rsidRDefault="00ED1373" w:rsidP="00ED1373">
      <w:pPr>
        <w:spacing w:after="0"/>
      </w:pPr>
      <w:r>
        <w:t>In uitzonderlijke gevallen kan het lokaal bestuur een bevestigde aanvraag herroepen. D</w:t>
      </w:r>
      <w:r w:rsidR="653BA2B9">
        <w:t>a</w:t>
      </w:r>
      <w:r>
        <w:t>t wordt gemotiveerd door het college van burgemeester en schepenen. Ook hier geldt: geen recht op schadevergoeding of terugbetaling.</w:t>
      </w:r>
    </w:p>
    <w:p w14:paraId="0212AEF8" w14:textId="77777777" w:rsidR="00ED1373" w:rsidRPr="00ED1373" w:rsidRDefault="00DE755B" w:rsidP="00ED1373">
      <w:pPr>
        <w:spacing w:after="0"/>
      </w:pPr>
      <w:r>
        <w:pict w14:anchorId="637F0E2F">
          <v:rect id="_x0000_i1026" style="width:0;height:1.5pt" o:hralign="center" o:hrstd="t" o:hr="t" fillcolor="#a0a0a0" stroked="f"/>
        </w:pict>
      </w:r>
    </w:p>
    <w:p w14:paraId="21CEFE84" w14:textId="77777777" w:rsidR="00ED1373" w:rsidRPr="00ED1373" w:rsidRDefault="00ED1373" w:rsidP="00ED1373">
      <w:pPr>
        <w:spacing w:after="0"/>
        <w:rPr>
          <w:rFonts w:asciiTheme="minorHAnsi" w:hAnsiTheme="minorHAnsi"/>
          <w:b/>
          <w:bCs/>
          <w:color w:val="00B0F0"/>
          <w:kern w:val="2"/>
          <w:sz w:val="28"/>
          <w:szCs w:val="28"/>
          <w14:ligatures w14:val="standardContextual"/>
        </w:rPr>
      </w:pPr>
      <w:r w:rsidRPr="00ED1373">
        <w:rPr>
          <w:rFonts w:asciiTheme="minorHAnsi" w:hAnsiTheme="minorHAnsi"/>
          <w:b/>
          <w:bCs/>
          <w:color w:val="00B0F0"/>
          <w:kern w:val="2"/>
          <w:sz w:val="28"/>
          <w:szCs w:val="28"/>
          <w14:ligatures w14:val="standardContextual"/>
        </w:rPr>
        <w:t>Levering, ophaling en gebruik</w:t>
      </w:r>
    </w:p>
    <w:p w14:paraId="3FD50543" w14:textId="77777777" w:rsidR="00ED1373" w:rsidRPr="00ED1373" w:rsidRDefault="00ED1373" w:rsidP="00ED1373">
      <w:pPr>
        <w:spacing w:after="0"/>
        <w:rPr>
          <w:rFonts w:asciiTheme="minorHAnsi" w:hAnsiTheme="minorHAnsi"/>
          <w:b/>
          <w:bCs/>
          <w:color w:val="00B0F0"/>
          <w:kern w:val="2"/>
          <w:sz w:val="24"/>
          <w:szCs w:val="24"/>
          <w14:ligatures w14:val="standardContextual"/>
        </w:rPr>
      </w:pPr>
    </w:p>
    <w:p w14:paraId="1D06DE0E" w14:textId="77777777" w:rsidR="00ED1373" w:rsidRPr="00ED1373" w:rsidRDefault="00ED1373" w:rsidP="00ED1373">
      <w:pPr>
        <w:spacing w:after="0"/>
        <w:rPr>
          <w:rFonts w:asciiTheme="minorHAnsi" w:hAnsiTheme="minorHAnsi"/>
          <w:b/>
          <w:bCs/>
          <w:color w:val="00B0F0"/>
          <w:kern w:val="2"/>
          <w:sz w:val="24"/>
          <w:szCs w:val="24"/>
          <w14:ligatures w14:val="standardContextual"/>
        </w:rPr>
      </w:pPr>
      <w:r w:rsidRPr="00ED1373">
        <w:rPr>
          <w:rFonts w:asciiTheme="minorHAnsi" w:hAnsiTheme="minorHAnsi"/>
          <w:b/>
          <w:bCs/>
          <w:color w:val="00B0F0"/>
          <w:kern w:val="2"/>
          <w:sz w:val="24"/>
          <w:szCs w:val="24"/>
          <w14:ligatures w14:val="standardContextual"/>
        </w:rPr>
        <w:t>8. Levering en ophaling</w:t>
      </w:r>
    </w:p>
    <w:p w14:paraId="76709468" w14:textId="77777777" w:rsidR="00ED1373" w:rsidRDefault="00ED1373" w:rsidP="00ED1373">
      <w:pPr>
        <w:spacing w:after="0"/>
      </w:pPr>
    </w:p>
    <w:p w14:paraId="2B81903C" w14:textId="6A37B6E6" w:rsidR="00ED1373" w:rsidRDefault="00ED1373" w:rsidP="00ED1373">
      <w:pPr>
        <w:spacing w:after="0"/>
      </w:pPr>
      <w:r w:rsidRPr="00ED1373">
        <w:t>Levering en ophaling zijn gratis, maar enkel binnen de gemeentegrenzen en tijdens de werkuren van het lokaal bestuur.</w:t>
      </w:r>
      <w:r w:rsidRPr="00ED1373">
        <w:br/>
        <w:t>Het materiaal moet na levering veilig, droog en afgesloten bewaard worden.</w:t>
      </w:r>
      <w:r w:rsidRPr="00ED1373">
        <w:br/>
        <w:t>Na gebruik moet het materiaal netjes en volgens instructies klaargezet worden op de afgesproken plaats.</w:t>
      </w:r>
    </w:p>
    <w:p w14:paraId="3794EA2A" w14:textId="77777777" w:rsidR="00ED1373" w:rsidRPr="00ED1373" w:rsidRDefault="00ED1373" w:rsidP="00ED1373">
      <w:pPr>
        <w:spacing w:after="0"/>
      </w:pPr>
    </w:p>
    <w:p w14:paraId="24871CC6" w14:textId="77777777" w:rsidR="00ED1373" w:rsidRPr="00ED1373" w:rsidRDefault="00ED1373" w:rsidP="00ED1373">
      <w:pPr>
        <w:spacing w:after="0"/>
        <w:rPr>
          <w:rFonts w:asciiTheme="minorHAnsi" w:hAnsiTheme="minorHAnsi"/>
          <w:b/>
          <w:bCs/>
          <w:color w:val="00B0F0"/>
          <w:kern w:val="2"/>
          <w:sz w:val="24"/>
          <w:szCs w:val="24"/>
          <w14:ligatures w14:val="standardContextual"/>
        </w:rPr>
      </w:pPr>
      <w:r w:rsidRPr="00ED1373">
        <w:rPr>
          <w:rFonts w:asciiTheme="minorHAnsi" w:hAnsiTheme="minorHAnsi"/>
          <w:b/>
          <w:bCs/>
          <w:color w:val="00B0F0"/>
          <w:kern w:val="2"/>
          <w:sz w:val="24"/>
          <w:szCs w:val="24"/>
          <w14:ligatures w14:val="standardContextual"/>
        </w:rPr>
        <w:t>9. Controle</w:t>
      </w:r>
    </w:p>
    <w:p w14:paraId="70707B70" w14:textId="77777777" w:rsidR="00ED1373" w:rsidRDefault="00ED1373" w:rsidP="00ED1373">
      <w:pPr>
        <w:spacing w:after="0"/>
      </w:pPr>
    </w:p>
    <w:p w14:paraId="6E679CA3" w14:textId="7F7A06D8" w:rsidR="00ED1373" w:rsidRDefault="00ED1373" w:rsidP="00ED1373">
      <w:pPr>
        <w:spacing w:after="0"/>
      </w:pPr>
      <w:r w:rsidRPr="00ED1373">
        <w:t>Na inlevering controleert het lokaal bestuur het materiaal.</w:t>
      </w:r>
      <w:r>
        <w:t xml:space="preserve"> </w:t>
      </w:r>
      <w:r w:rsidRPr="00ED1373">
        <w:t>Eventuele schade of ontbrekende stukken meld je per mail.</w:t>
      </w:r>
    </w:p>
    <w:p w14:paraId="74D3C568" w14:textId="77777777" w:rsidR="00ED1373" w:rsidRPr="00ED1373" w:rsidRDefault="00ED1373" w:rsidP="00ED1373">
      <w:pPr>
        <w:spacing w:after="0"/>
      </w:pPr>
    </w:p>
    <w:p w14:paraId="17F108B6" w14:textId="77777777" w:rsidR="00ED1373" w:rsidRPr="00ED1373" w:rsidRDefault="00ED1373" w:rsidP="00ED1373">
      <w:pPr>
        <w:spacing w:after="0"/>
        <w:rPr>
          <w:rFonts w:asciiTheme="minorHAnsi" w:hAnsiTheme="minorHAnsi"/>
          <w:b/>
          <w:bCs/>
          <w:color w:val="00B0F0"/>
          <w:kern w:val="2"/>
          <w:sz w:val="24"/>
          <w:szCs w:val="24"/>
          <w14:ligatures w14:val="standardContextual"/>
        </w:rPr>
      </w:pPr>
      <w:r w:rsidRPr="00ED1373">
        <w:rPr>
          <w:rFonts w:asciiTheme="minorHAnsi" w:hAnsiTheme="minorHAnsi"/>
          <w:b/>
          <w:bCs/>
          <w:color w:val="00B0F0"/>
          <w:kern w:val="2"/>
          <w:sz w:val="24"/>
          <w:szCs w:val="24"/>
          <w14:ligatures w14:val="standardContextual"/>
        </w:rPr>
        <w:t>10. Gebruik van het materiaal</w:t>
      </w:r>
    </w:p>
    <w:p w14:paraId="411E7B39" w14:textId="77777777" w:rsidR="00ED1373" w:rsidRDefault="00ED1373" w:rsidP="00ED1373">
      <w:pPr>
        <w:spacing w:after="0"/>
      </w:pPr>
    </w:p>
    <w:p w14:paraId="14E7EC63" w14:textId="7B492BB3" w:rsidR="00ED1373" w:rsidRPr="00ED1373" w:rsidRDefault="00ED1373" w:rsidP="00ED1373">
      <w:pPr>
        <w:spacing w:after="0"/>
      </w:pPr>
      <w:r w:rsidRPr="00ED1373">
        <w:t>De ontlener verbindt zich ertoe:</w:t>
      </w:r>
    </w:p>
    <w:p w14:paraId="20644345" w14:textId="77777777" w:rsidR="00ED1373" w:rsidRPr="00ED1373" w:rsidRDefault="00ED1373" w:rsidP="00ED1373">
      <w:pPr>
        <w:numPr>
          <w:ilvl w:val="0"/>
          <w:numId w:val="13"/>
        </w:numPr>
        <w:spacing w:after="0"/>
      </w:pPr>
      <w:r w:rsidRPr="00ED1373">
        <w:t>Zorg te dragen voor het materiaal</w:t>
      </w:r>
    </w:p>
    <w:p w14:paraId="41757579" w14:textId="77777777" w:rsidR="00ED1373" w:rsidRPr="00ED1373" w:rsidRDefault="00ED1373" w:rsidP="00ED1373">
      <w:pPr>
        <w:numPr>
          <w:ilvl w:val="0"/>
          <w:numId w:val="13"/>
        </w:numPr>
        <w:spacing w:after="0"/>
      </w:pPr>
      <w:r w:rsidRPr="00ED1373">
        <w:lastRenderedPageBreak/>
        <w:t>Alle instructies op te volgen</w:t>
      </w:r>
    </w:p>
    <w:p w14:paraId="522880C4" w14:textId="77777777" w:rsidR="00ED1373" w:rsidRPr="00ED1373" w:rsidRDefault="00ED1373" w:rsidP="00ED1373">
      <w:pPr>
        <w:numPr>
          <w:ilvl w:val="0"/>
          <w:numId w:val="13"/>
        </w:numPr>
        <w:spacing w:after="0"/>
      </w:pPr>
      <w:r w:rsidRPr="00ED1373">
        <w:t>Het materiaal niet uit te lenen of te verhuren</w:t>
      </w:r>
    </w:p>
    <w:p w14:paraId="76E0C8ED" w14:textId="77777777" w:rsidR="00ED1373" w:rsidRPr="00ED1373" w:rsidRDefault="00ED1373" w:rsidP="00ED1373">
      <w:pPr>
        <w:numPr>
          <w:ilvl w:val="0"/>
          <w:numId w:val="13"/>
        </w:numPr>
        <w:spacing w:after="0"/>
      </w:pPr>
      <w:r w:rsidRPr="00ED1373">
        <w:t>Het materiaal enkel te gebruiken waarvoor het bedoeld is</w:t>
      </w:r>
    </w:p>
    <w:p w14:paraId="28891141" w14:textId="77777777" w:rsidR="00ED1373" w:rsidRPr="00ED1373" w:rsidRDefault="00ED1373" w:rsidP="00ED1373">
      <w:pPr>
        <w:numPr>
          <w:ilvl w:val="0"/>
          <w:numId w:val="13"/>
        </w:numPr>
        <w:spacing w:after="0"/>
      </w:pPr>
      <w:r w:rsidRPr="00ED1373">
        <w:t>Het materiaal veilig en droog op te bergen</w:t>
      </w:r>
    </w:p>
    <w:p w14:paraId="2D67A67C" w14:textId="77777777" w:rsidR="00ED1373" w:rsidRPr="00ED1373" w:rsidRDefault="00ED1373" w:rsidP="00ED1373">
      <w:pPr>
        <w:numPr>
          <w:ilvl w:val="0"/>
          <w:numId w:val="13"/>
        </w:numPr>
        <w:spacing w:after="0"/>
      </w:pPr>
      <w:r w:rsidRPr="00ED1373">
        <w:t>Enkel het nodige materiaal aan te vragen en effectief te gebruiken</w:t>
      </w:r>
    </w:p>
    <w:p w14:paraId="7C6A9B8A" w14:textId="77777777" w:rsidR="00ED1373" w:rsidRPr="00ED1373" w:rsidRDefault="00DE755B" w:rsidP="00ED1373">
      <w:pPr>
        <w:spacing w:after="0"/>
      </w:pPr>
      <w:r>
        <w:pict w14:anchorId="1C50178A">
          <v:rect id="_x0000_i1027" style="width:0;height:1.5pt" o:hralign="center" o:hrstd="t" o:hr="t" fillcolor="#a0a0a0" stroked="f"/>
        </w:pict>
      </w:r>
    </w:p>
    <w:p w14:paraId="20DDFBB0" w14:textId="77777777" w:rsidR="00ED1373" w:rsidRPr="00ED1373" w:rsidRDefault="00ED1373" w:rsidP="00ED1373">
      <w:pPr>
        <w:spacing w:after="0"/>
        <w:rPr>
          <w:rFonts w:asciiTheme="minorHAnsi" w:hAnsiTheme="minorHAnsi"/>
          <w:b/>
          <w:bCs/>
          <w:color w:val="00B0F0"/>
          <w:kern w:val="2"/>
          <w:sz w:val="28"/>
          <w:szCs w:val="28"/>
          <w14:ligatures w14:val="standardContextual"/>
        </w:rPr>
      </w:pPr>
      <w:r w:rsidRPr="00ED1373">
        <w:rPr>
          <w:rFonts w:asciiTheme="minorHAnsi" w:hAnsiTheme="minorHAnsi"/>
          <w:b/>
          <w:bCs/>
          <w:color w:val="00B0F0"/>
          <w:kern w:val="2"/>
          <w:sz w:val="28"/>
          <w:szCs w:val="28"/>
          <w14:ligatures w14:val="standardContextual"/>
        </w:rPr>
        <w:t>Schade, verlies of diefstal</w:t>
      </w:r>
    </w:p>
    <w:p w14:paraId="031B4EF4" w14:textId="77777777" w:rsidR="00ED1373" w:rsidRPr="00ED1373" w:rsidRDefault="00ED1373" w:rsidP="00ED1373">
      <w:pPr>
        <w:spacing w:after="0"/>
        <w:rPr>
          <w:rFonts w:asciiTheme="minorHAnsi" w:hAnsiTheme="minorHAnsi"/>
          <w:b/>
          <w:bCs/>
          <w:color w:val="00B0F0"/>
          <w:kern w:val="2"/>
          <w:sz w:val="24"/>
          <w:szCs w:val="24"/>
          <w14:ligatures w14:val="standardContextual"/>
        </w:rPr>
      </w:pPr>
    </w:p>
    <w:p w14:paraId="7F0D60D5" w14:textId="77777777" w:rsidR="00ED1373" w:rsidRPr="00ED1373" w:rsidRDefault="00ED1373" w:rsidP="00ED1373">
      <w:pPr>
        <w:spacing w:after="0"/>
        <w:rPr>
          <w:rFonts w:asciiTheme="minorHAnsi" w:hAnsiTheme="minorHAnsi"/>
          <w:b/>
          <w:bCs/>
          <w:color w:val="00B0F0"/>
          <w:kern w:val="2"/>
          <w:sz w:val="24"/>
          <w:szCs w:val="24"/>
          <w14:ligatures w14:val="standardContextual"/>
        </w:rPr>
      </w:pPr>
      <w:r w:rsidRPr="00ED1373">
        <w:rPr>
          <w:rFonts w:asciiTheme="minorHAnsi" w:hAnsiTheme="minorHAnsi"/>
          <w:b/>
          <w:bCs/>
          <w:color w:val="00B0F0"/>
          <w:kern w:val="2"/>
          <w:sz w:val="24"/>
          <w:szCs w:val="24"/>
          <w14:ligatures w14:val="standardContextual"/>
        </w:rPr>
        <w:t>11. Controle bij levering</w:t>
      </w:r>
    </w:p>
    <w:p w14:paraId="15B6925A" w14:textId="77777777" w:rsidR="00ED1373" w:rsidRDefault="00ED1373" w:rsidP="00ED1373">
      <w:pPr>
        <w:spacing w:after="0"/>
      </w:pPr>
    </w:p>
    <w:p w14:paraId="3F48B9AC" w14:textId="22EFAFEF" w:rsidR="00ED1373" w:rsidRDefault="00ED1373" w:rsidP="00ED1373">
      <w:pPr>
        <w:spacing w:after="0"/>
      </w:pPr>
      <w:r w:rsidRPr="00ED1373">
        <w:t>Controleer het materiaal bij levering op aantal en zichtbare schade.</w:t>
      </w:r>
      <w:r w:rsidR="00FD159D">
        <w:t xml:space="preserve"> </w:t>
      </w:r>
      <w:r w:rsidRPr="00ED1373">
        <w:t>Meld schade of gebreken uiterlijk de volgende werkdag per mail.</w:t>
      </w:r>
    </w:p>
    <w:p w14:paraId="1ED5EDBF" w14:textId="77777777" w:rsidR="00ED1373" w:rsidRPr="00ED1373" w:rsidRDefault="00ED1373" w:rsidP="00ED1373">
      <w:pPr>
        <w:spacing w:after="0"/>
      </w:pPr>
    </w:p>
    <w:p w14:paraId="6407E3B5" w14:textId="77777777" w:rsidR="00ED1373" w:rsidRPr="00ED1373" w:rsidRDefault="00ED1373" w:rsidP="00ED1373">
      <w:pPr>
        <w:spacing w:after="0"/>
        <w:rPr>
          <w:rFonts w:asciiTheme="minorHAnsi" w:hAnsiTheme="minorHAnsi"/>
          <w:b/>
          <w:bCs/>
          <w:color w:val="00B0F0"/>
          <w:kern w:val="2"/>
          <w:sz w:val="24"/>
          <w:szCs w:val="24"/>
          <w14:ligatures w14:val="standardContextual"/>
        </w:rPr>
      </w:pPr>
      <w:r w:rsidRPr="00ED1373">
        <w:rPr>
          <w:rFonts w:asciiTheme="minorHAnsi" w:hAnsiTheme="minorHAnsi"/>
          <w:b/>
          <w:bCs/>
          <w:color w:val="00B0F0"/>
          <w:kern w:val="2"/>
          <w:sz w:val="24"/>
          <w:szCs w:val="24"/>
          <w14:ligatures w14:val="standardContextual"/>
        </w:rPr>
        <w:t>12. Verlies, diefstal of ernstige schade</w:t>
      </w:r>
    </w:p>
    <w:p w14:paraId="1934F672" w14:textId="77777777" w:rsidR="00ED1373" w:rsidRDefault="00ED1373" w:rsidP="00ED1373">
      <w:pPr>
        <w:spacing w:after="0"/>
      </w:pPr>
    </w:p>
    <w:p w14:paraId="1DB789FF" w14:textId="25C19378" w:rsidR="00ED1373" w:rsidRDefault="00ED1373" w:rsidP="00ED1373">
      <w:pPr>
        <w:spacing w:after="0"/>
      </w:pPr>
      <w:r w:rsidRPr="00ED1373">
        <w:t>Meld verlies, diefstal of onherstelbare schade uiterlijk de volgende werkdag per mail.</w:t>
      </w:r>
      <w:r w:rsidR="00FD159D">
        <w:t xml:space="preserve"> </w:t>
      </w:r>
      <w:r w:rsidRPr="00ED1373">
        <w:t>Bij diefstal moet je aangifte doen bij de politie en een kopie van het proces-verbaal bezorgen aan het lokaal bestuur.</w:t>
      </w:r>
    </w:p>
    <w:p w14:paraId="4F25E786" w14:textId="77777777" w:rsidR="00ED1373" w:rsidRPr="00ED1373" w:rsidRDefault="00ED1373" w:rsidP="00ED1373">
      <w:pPr>
        <w:spacing w:after="0"/>
      </w:pPr>
    </w:p>
    <w:p w14:paraId="2535BD0D" w14:textId="77777777" w:rsidR="00ED1373" w:rsidRPr="00ED1373" w:rsidRDefault="00ED1373" w:rsidP="00ED1373">
      <w:pPr>
        <w:spacing w:after="0"/>
        <w:rPr>
          <w:rFonts w:asciiTheme="minorHAnsi" w:hAnsiTheme="minorHAnsi"/>
          <w:b/>
          <w:bCs/>
          <w:color w:val="00B0F0"/>
          <w:kern w:val="2"/>
          <w:sz w:val="24"/>
          <w:szCs w:val="24"/>
          <w14:ligatures w14:val="standardContextual"/>
        </w:rPr>
      </w:pPr>
      <w:r w:rsidRPr="00ED1373">
        <w:rPr>
          <w:rFonts w:asciiTheme="minorHAnsi" w:hAnsiTheme="minorHAnsi"/>
          <w:b/>
          <w:bCs/>
          <w:color w:val="00B0F0"/>
          <w:kern w:val="2"/>
          <w:sz w:val="24"/>
          <w:szCs w:val="24"/>
          <w14:ligatures w14:val="standardContextual"/>
        </w:rPr>
        <w:t>13. Aansprakelijkheid</w:t>
      </w:r>
    </w:p>
    <w:p w14:paraId="55B252B7" w14:textId="77777777" w:rsidR="00ED1373" w:rsidRDefault="00ED1373" w:rsidP="00ED1373">
      <w:pPr>
        <w:spacing w:after="0"/>
      </w:pPr>
    </w:p>
    <w:p w14:paraId="19A26528" w14:textId="7C2FED5F" w:rsidR="00ED1373" w:rsidRPr="00ED1373" w:rsidRDefault="00ED1373" w:rsidP="00ED1373">
      <w:pPr>
        <w:spacing w:after="0"/>
      </w:pPr>
      <w:r w:rsidRPr="00ED1373">
        <w:t>Het lokaal bestuur is niet aansprakelijk:</w:t>
      </w:r>
    </w:p>
    <w:p w14:paraId="060F6350" w14:textId="77777777" w:rsidR="00ED1373" w:rsidRPr="00ED1373" w:rsidRDefault="00ED1373" w:rsidP="00ED1373">
      <w:pPr>
        <w:numPr>
          <w:ilvl w:val="0"/>
          <w:numId w:val="14"/>
        </w:numPr>
        <w:spacing w:after="0"/>
      </w:pPr>
      <w:r w:rsidRPr="00ED1373">
        <w:t>Voor ongevallen of schade door gebruik van het materiaal</w:t>
      </w:r>
    </w:p>
    <w:p w14:paraId="176194E2" w14:textId="77777777" w:rsidR="00ED1373" w:rsidRPr="00ED1373" w:rsidRDefault="00ED1373" w:rsidP="00ED1373">
      <w:pPr>
        <w:numPr>
          <w:ilvl w:val="0"/>
          <w:numId w:val="14"/>
        </w:numPr>
        <w:spacing w:after="0"/>
      </w:pPr>
      <w:r w:rsidRPr="00ED1373">
        <w:t>Als het materiaal door overmacht niet beschikbaar is</w:t>
      </w:r>
    </w:p>
    <w:p w14:paraId="15996B02" w14:textId="77777777" w:rsidR="00ED1373" w:rsidRPr="00ED1373" w:rsidRDefault="00ED1373" w:rsidP="00ED1373">
      <w:pPr>
        <w:numPr>
          <w:ilvl w:val="0"/>
          <w:numId w:val="14"/>
        </w:numPr>
        <w:spacing w:after="0"/>
      </w:pPr>
      <w:r w:rsidRPr="00ED1373">
        <w:t>Voor kosten of gevolgen van een herroeping</w:t>
      </w:r>
    </w:p>
    <w:p w14:paraId="39AAFB73" w14:textId="77777777" w:rsidR="00ED1373" w:rsidRPr="00ED1373" w:rsidRDefault="00DE755B" w:rsidP="00ED1373">
      <w:pPr>
        <w:spacing w:after="0"/>
      </w:pPr>
      <w:r>
        <w:pict w14:anchorId="47A3C347">
          <v:rect id="_x0000_i1028" style="width:0;height:1.5pt" o:hralign="center" o:hrstd="t" o:hr="t" fillcolor="#a0a0a0" stroked="f"/>
        </w:pict>
      </w:r>
    </w:p>
    <w:p w14:paraId="13AD48CE" w14:textId="77777777" w:rsidR="00ED1373" w:rsidRDefault="00ED1373" w:rsidP="00ED1373">
      <w:pPr>
        <w:spacing w:after="0"/>
        <w:rPr>
          <w:rFonts w:asciiTheme="minorHAnsi" w:hAnsiTheme="minorHAnsi"/>
          <w:b/>
          <w:bCs/>
          <w:color w:val="00B0F0"/>
          <w:kern w:val="2"/>
          <w:sz w:val="24"/>
          <w:szCs w:val="24"/>
          <w14:ligatures w14:val="standardContextual"/>
        </w:rPr>
      </w:pPr>
    </w:p>
    <w:p w14:paraId="6F7D4ECE" w14:textId="351C2467" w:rsidR="00ED1373" w:rsidRPr="00ED1373" w:rsidRDefault="00ED1373" w:rsidP="00ED1373">
      <w:pPr>
        <w:spacing w:after="0"/>
        <w:rPr>
          <w:rFonts w:asciiTheme="minorHAnsi" w:hAnsiTheme="minorHAnsi"/>
          <w:b/>
          <w:bCs/>
          <w:color w:val="00B0F0"/>
          <w:kern w:val="2"/>
          <w:sz w:val="28"/>
          <w:szCs w:val="28"/>
          <w14:ligatures w14:val="standardContextual"/>
        </w:rPr>
      </w:pPr>
      <w:r w:rsidRPr="00ED1373">
        <w:rPr>
          <w:rFonts w:asciiTheme="minorHAnsi" w:hAnsiTheme="minorHAnsi"/>
          <w:b/>
          <w:bCs/>
          <w:color w:val="00B0F0"/>
          <w:kern w:val="2"/>
          <w:sz w:val="28"/>
          <w:szCs w:val="28"/>
          <w14:ligatures w14:val="standardContextual"/>
        </w:rPr>
        <w:t>Algemene bepalingen</w:t>
      </w:r>
    </w:p>
    <w:p w14:paraId="0BF3938C" w14:textId="77777777" w:rsidR="00ED1373" w:rsidRPr="00ED1373" w:rsidRDefault="00ED1373" w:rsidP="00ED1373">
      <w:pPr>
        <w:spacing w:after="0"/>
        <w:rPr>
          <w:rFonts w:asciiTheme="minorHAnsi" w:hAnsiTheme="minorHAnsi"/>
          <w:b/>
          <w:bCs/>
          <w:color w:val="00B0F0"/>
          <w:kern w:val="2"/>
          <w:sz w:val="24"/>
          <w:szCs w:val="24"/>
          <w14:ligatures w14:val="standardContextual"/>
        </w:rPr>
      </w:pPr>
    </w:p>
    <w:p w14:paraId="3545217C" w14:textId="77777777" w:rsidR="00ED1373" w:rsidRPr="00ED1373" w:rsidRDefault="00ED1373" w:rsidP="00ED1373">
      <w:pPr>
        <w:spacing w:after="0"/>
        <w:rPr>
          <w:rFonts w:asciiTheme="minorHAnsi" w:hAnsiTheme="minorHAnsi"/>
          <w:b/>
          <w:bCs/>
          <w:color w:val="00B0F0"/>
          <w:kern w:val="2"/>
          <w:sz w:val="24"/>
          <w:szCs w:val="24"/>
          <w14:ligatures w14:val="standardContextual"/>
        </w:rPr>
      </w:pPr>
      <w:r w:rsidRPr="00ED1373">
        <w:rPr>
          <w:rFonts w:asciiTheme="minorHAnsi" w:hAnsiTheme="minorHAnsi"/>
          <w:b/>
          <w:bCs/>
          <w:color w:val="00B0F0"/>
          <w:kern w:val="2"/>
          <w:sz w:val="24"/>
          <w:szCs w:val="24"/>
          <w14:ligatures w14:val="standardContextual"/>
        </w:rPr>
        <w:t>14. Toezicht</w:t>
      </w:r>
    </w:p>
    <w:p w14:paraId="591D53D8" w14:textId="77777777" w:rsidR="00ED1373" w:rsidRDefault="00ED1373" w:rsidP="00ED1373">
      <w:pPr>
        <w:spacing w:after="0"/>
      </w:pPr>
    </w:p>
    <w:p w14:paraId="38225436" w14:textId="1A701689" w:rsidR="00ED1373" w:rsidRDefault="00ED1373" w:rsidP="00ED1373">
      <w:pPr>
        <w:spacing w:after="0"/>
      </w:pPr>
      <w:r w:rsidRPr="00ED1373">
        <w:t>Medewerkers van het lokaal bestuur mogen de locatie bezoeken waar het materiaal zich bevindt, om controle uit te voeren.</w:t>
      </w:r>
    </w:p>
    <w:p w14:paraId="3DAFD986" w14:textId="77777777" w:rsidR="00ED1373" w:rsidRPr="00ED1373" w:rsidRDefault="00ED1373" w:rsidP="00ED1373">
      <w:pPr>
        <w:spacing w:after="0"/>
      </w:pPr>
    </w:p>
    <w:p w14:paraId="18055E02" w14:textId="77777777" w:rsidR="00ED1373" w:rsidRPr="00ED1373" w:rsidRDefault="00ED1373" w:rsidP="00ED1373">
      <w:pPr>
        <w:spacing w:after="0"/>
        <w:rPr>
          <w:rFonts w:asciiTheme="minorHAnsi" w:hAnsiTheme="minorHAnsi"/>
          <w:b/>
          <w:bCs/>
          <w:color w:val="00B0F0"/>
          <w:kern w:val="2"/>
          <w:sz w:val="24"/>
          <w:szCs w:val="24"/>
          <w14:ligatures w14:val="standardContextual"/>
        </w:rPr>
      </w:pPr>
      <w:r w:rsidRPr="00ED1373">
        <w:rPr>
          <w:rFonts w:asciiTheme="minorHAnsi" w:hAnsiTheme="minorHAnsi"/>
          <w:b/>
          <w:bCs/>
          <w:color w:val="00B0F0"/>
          <w:kern w:val="2"/>
          <w:sz w:val="24"/>
          <w:szCs w:val="24"/>
          <w14:ligatures w14:val="standardContextual"/>
        </w:rPr>
        <w:t>15. Aanvaarding</w:t>
      </w:r>
    </w:p>
    <w:p w14:paraId="03A30C21" w14:textId="77777777" w:rsidR="00ED1373" w:rsidRDefault="00ED1373" w:rsidP="00ED1373">
      <w:pPr>
        <w:spacing w:after="0"/>
      </w:pPr>
    </w:p>
    <w:p w14:paraId="20F423A8" w14:textId="431F0F42" w:rsidR="00ED1373" w:rsidRDefault="00ED1373" w:rsidP="00ED1373">
      <w:pPr>
        <w:spacing w:after="0"/>
      </w:pPr>
      <w:r w:rsidRPr="00ED1373">
        <w:t>Door het materiaal te ontlenen, aanvaard je dit reglement en verbind je je tot naleving ervan.</w:t>
      </w:r>
      <w:r w:rsidR="00FD159D">
        <w:t xml:space="preserve"> </w:t>
      </w:r>
      <w:r w:rsidRPr="00ED1373">
        <w:t>Bij betwistingen beslist het college van burgemeester en schepenen.</w:t>
      </w:r>
    </w:p>
    <w:p w14:paraId="3DB2463B" w14:textId="77777777" w:rsidR="00ED1373" w:rsidRPr="00ED1373" w:rsidRDefault="00ED1373" w:rsidP="00ED1373">
      <w:pPr>
        <w:spacing w:after="0"/>
      </w:pPr>
    </w:p>
    <w:p w14:paraId="5108AEF5" w14:textId="77777777" w:rsidR="00ED1373" w:rsidRPr="00ED1373" w:rsidRDefault="00ED1373" w:rsidP="00ED1373">
      <w:pPr>
        <w:spacing w:after="0"/>
        <w:rPr>
          <w:rFonts w:asciiTheme="minorHAnsi" w:hAnsiTheme="minorHAnsi"/>
          <w:b/>
          <w:bCs/>
          <w:color w:val="00B0F0"/>
          <w:kern w:val="2"/>
          <w:sz w:val="24"/>
          <w:szCs w:val="24"/>
          <w14:ligatures w14:val="standardContextual"/>
        </w:rPr>
      </w:pPr>
      <w:r w:rsidRPr="00ED1373">
        <w:rPr>
          <w:rFonts w:asciiTheme="minorHAnsi" w:hAnsiTheme="minorHAnsi"/>
          <w:b/>
          <w:bCs/>
          <w:color w:val="00B0F0"/>
          <w:kern w:val="2"/>
          <w:sz w:val="24"/>
          <w:szCs w:val="24"/>
          <w14:ligatures w14:val="standardContextual"/>
        </w:rPr>
        <w:t>16. Sancties</w:t>
      </w:r>
    </w:p>
    <w:p w14:paraId="72729746" w14:textId="77777777" w:rsidR="00ED1373" w:rsidRDefault="00ED1373" w:rsidP="00ED1373">
      <w:pPr>
        <w:spacing w:after="0"/>
      </w:pPr>
    </w:p>
    <w:p w14:paraId="63EA4A22" w14:textId="230429D8" w:rsidR="00617DF2" w:rsidRPr="00617DF2" w:rsidRDefault="00ED1373" w:rsidP="00ED1373">
      <w:pPr>
        <w:spacing w:after="0"/>
      </w:pPr>
      <w:r w:rsidRPr="00ED1373">
        <w:t>Bij overtreding kan het college beslissen om de ontlener tijdelijk of definitief uit te sluiten van verdere ontlening, of extra voorwaarden opleggen.</w:t>
      </w:r>
    </w:p>
    <w:sectPr w:rsidR="00617DF2" w:rsidRPr="00617DF2" w:rsidSect="00605851">
      <w:footerReference w:type="default" r:id="rId10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84A3E" w14:textId="77777777" w:rsidR="00ED1373" w:rsidRDefault="00ED1373" w:rsidP="00237116">
      <w:r>
        <w:separator/>
      </w:r>
    </w:p>
  </w:endnote>
  <w:endnote w:type="continuationSeparator" w:id="0">
    <w:p w14:paraId="54B02DB4" w14:textId="77777777" w:rsidR="00ED1373" w:rsidRDefault="00ED1373" w:rsidP="0023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C858" w14:textId="77777777" w:rsidR="00375123" w:rsidRDefault="00375123" w:rsidP="00237116">
    <w:pPr>
      <w:pStyle w:val="Footer"/>
    </w:pPr>
  </w:p>
  <w:p w14:paraId="6BC97EEE" w14:textId="77777777" w:rsidR="00375123" w:rsidRDefault="00605851" w:rsidP="00237116">
    <w:pPr>
      <w:pStyle w:val="Foot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2FAD4082" wp14:editId="24907F30">
          <wp:simplePos x="0" y="0"/>
          <wp:positionH relativeFrom="column">
            <wp:posOffset>5430520</wp:posOffset>
          </wp:positionH>
          <wp:positionV relativeFrom="paragraph">
            <wp:posOffset>157480</wp:posOffset>
          </wp:positionV>
          <wp:extent cx="868680" cy="868680"/>
          <wp:effectExtent l="0" t="0" r="7620" b="762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BE"/>
      </w:rPr>
      <w:drawing>
        <wp:anchor distT="0" distB="0" distL="114300" distR="114300" simplePos="0" relativeHeight="251671552" behindDoc="1" locked="0" layoutInCell="1" allowOverlap="1" wp14:anchorId="566C249C" wp14:editId="0DC55C27">
          <wp:simplePos x="0" y="0"/>
          <wp:positionH relativeFrom="leftMargin">
            <wp:posOffset>254635</wp:posOffset>
          </wp:positionH>
          <wp:positionV relativeFrom="paragraph">
            <wp:posOffset>262890</wp:posOffset>
          </wp:positionV>
          <wp:extent cx="911225" cy="800100"/>
          <wp:effectExtent l="0" t="0" r="0" b="0"/>
          <wp:wrapThrough wrapText="bothSides">
            <wp:wrapPolygon edited="0">
              <wp:start x="0" y="0"/>
              <wp:lineTo x="0" y="20057"/>
              <wp:lineTo x="15805" y="20057"/>
              <wp:lineTo x="15353" y="16457"/>
              <wp:lineTo x="10386" y="0"/>
              <wp:lineTo x="0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31265" b="24774"/>
                  <a:stretch/>
                </pic:blipFill>
                <pic:spPr bwMode="auto">
                  <a:xfrm>
                    <a:off x="0" y="0"/>
                    <a:ext cx="9112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175BAF" w14:textId="77777777" w:rsidR="005B70C6" w:rsidRDefault="006E770E" w:rsidP="00605851">
    <w:pPr>
      <w:tabs>
        <w:tab w:val="left" w:pos="3738"/>
      </w:tabs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76CF1B9" wp14:editId="598230D4">
              <wp:simplePos x="0" y="0"/>
              <wp:positionH relativeFrom="page">
                <wp:posOffset>334010</wp:posOffset>
              </wp:positionH>
              <wp:positionV relativeFrom="paragraph">
                <wp:posOffset>215802</wp:posOffset>
              </wp:positionV>
              <wp:extent cx="350520" cy="474345"/>
              <wp:effectExtent l="0" t="0" r="0" b="1905"/>
              <wp:wrapNone/>
              <wp:docPr id="8" name="Rechthoe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0520" cy="474345"/>
                      </a:xfrm>
                      <a:prstGeom prst="rect">
                        <a:avLst/>
                      </a:prstGeom>
                      <a:solidFill>
                        <a:schemeClr val="bg2">
                          <a:lumMod val="50000"/>
                        </a:schemeClr>
                      </a:solidFill>
                      <a:ln>
                        <a:noFill/>
                        <a:headEnd type="none" w="med" len="med"/>
                        <a:tailEnd type="none" w="med" len="med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875A101" w14:textId="77777777" w:rsidR="005B70C6" w:rsidRDefault="005B70C6" w:rsidP="005B70C6">
                          <w:pPr>
                            <w:shd w:val="clear" w:color="auto" w:fill="767171" w:themeFill="background2" w:themeFillShade="8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6CF1B9" id="Rechthoek 8" o:spid="_x0000_s1026" style="position:absolute;margin-left:26.3pt;margin-top:17pt;width:27.6pt;height:37.3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" fillcolor="#747070 [1614]" stroked="f" strokeweight="1pt">
              <v:textbox inset="0,0,0,0">
                <w:txbxContent>
                  <w:p w14:paraId="7875A101" w14:textId="77777777" w:rsidR="005B70C6" w:rsidRDefault="005B70C6" w:rsidP="005B70C6">
                    <w:pPr>
                      <w:shd w:val="clear" w:color="auto" w:fill="767171" w:themeFill="background2" w:themeFillShade="80"/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605851">
      <w:tab/>
    </w:r>
  </w:p>
  <w:p w14:paraId="17251FB8" w14:textId="77777777" w:rsidR="00375123" w:rsidRDefault="00375123" w:rsidP="00237116">
    <w:pPr>
      <w:pStyle w:val="Footer"/>
    </w:pPr>
  </w:p>
  <w:p w14:paraId="063E92D7" w14:textId="77777777" w:rsidR="008D69A4" w:rsidRDefault="008D69A4" w:rsidP="00237116">
    <w:pPr>
      <w:pStyle w:val="Footer"/>
    </w:pPr>
    <w:r>
      <w:rPr>
        <w:noProof/>
        <w:lang w:eastAsia="nl-BE"/>
      </w:rPr>
      <w:drawing>
        <wp:anchor distT="0" distB="2286" distL="114300" distR="116586" simplePos="0" relativeHeight="251668480" behindDoc="0" locked="0" layoutInCell="1" allowOverlap="1" wp14:anchorId="7298210F" wp14:editId="513939CE">
          <wp:simplePos x="0" y="0"/>
          <wp:positionH relativeFrom="margin">
            <wp:align>center</wp:align>
          </wp:positionH>
          <wp:positionV relativeFrom="paragraph">
            <wp:posOffset>9382125</wp:posOffset>
          </wp:positionV>
          <wp:extent cx="1009904" cy="1009904"/>
          <wp:effectExtent l="0" t="0" r="0" b="0"/>
          <wp:wrapThrough wrapText="bothSides">
            <wp:wrapPolygon edited="0">
              <wp:start x="6928" y="0"/>
              <wp:lineTo x="4075" y="1223"/>
              <wp:lineTo x="0" y="5298"/>
              <wp:lineTo x="0" y="15487"/>
              <wp:lineTo x="3668" y="19562"/>
              <wp:lineTo x="6521" y="21192"/>
              <wp:lineTo x="6928" y="21192"/>
              <wp:lineTo x="14264" y="21192"/>
              <wp:lineTo x="14672" y="21192"/>
              <wp:lineTo x="17525" y="19562"/>
              <wp:lineTo x="21192" y="15487"/>
              <wp:lineTo x="21192" y="5298"/>
              <wp:lineTo x="17117" y="1223"/>
              <wp:lineTo x="14264" y="0"/>
              <wp:lineTo x="6928" y="0"/>
            </wp:wrapPolygon>
          </wp:wrapThrough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phic 16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0965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BE"/>
      </w:rPr>
      <w:drawing>
        <wp:anchor distT="0" distB="0" distL="114300" distR="114300" simplePos="0" relativeHeight="251665408" behindDoc="0" locked="0" layoutInCell="1" allowOverlap="1" wp14:anchorId="1B6B6955" wp14:editId="02B49F06">
          <wp:simplePos x="0" y="0"/>
          <wp:positionH relativeFrom="margin">
            <wp:posOffset>447675</wp:posOffset>
          </wp:positionH>
          <wp:positionV relativeFrom="paragraph">
            <wp:posOffset>10071735</wp:posOffset>
          </wp:positionV>
          <wp:extent cx="1770380" cy="245110"/>
          <wp:effectExtent l="0" t="0" r="1270" b="254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phic 14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770380" cy="245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BE"/>
      </w:rPr>
      <w:drawing>
        <wp:anchor distT="0" distB="0" distL="114300" distR="114300" simplePos="0" relativeHeight="251664384" behindDoc="0" locked="0" layoutInCell="1" allowOverlap="1" wp14:anchorId="6645650C" wp14:editId="0F425C39">
          <wp:simplePos x="0" y="0"/>
          <wp:positionH relativeFrom="column">
            <wp:posOffset>6019800</wp:posOffset>
          </wp:positionH>
          <wp:positionV relativeFrom="paragraph">
            <wp:posOffset>10014585</wp:posOffset>
          </wp:positionV>
          <wp:extent cx="1085850" cy="361950"/>
          <wp:effectExtent l="0" t="0" r="0" b="0"/>
          <wp:wrapThrough wrapText="bothSides">
            <wp:wrapPolygon edited="0">
              <wp:start x="18568" y="0"/>
              <wp:lineTo x="0" y="2274"/>
              <wp:lineTo x="0" y="18189"/>
              <wp:lineTo x="3789" y="20463"/>
              <wp:lineTo x="17811" y="20463"/>
              <wp:lineTo x="21221" y="18189"/>
              <wp:lineTo x="21221" y="0"/>
              <wp:lineTo x="18568" y="0"/>
            </wp:wrapPolygon>
          </wp:wrapThrough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phic 15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08585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BE"/>
      </w:rPr>
      <w:drawing>
        <wp:anchor distT="0" distB="2286" distL="114300" distR="116586" simplePos="0" relativeHeight="251663360" behindDoc="0" locked="0" layoutInCell="1" allowOverlap="1" wp14:anchorId="7FD8BF89" wp14:editId="3938D9E4">
          <wp:simplePos x="0" y="0"/>
          <wp:positionH relativeFrom="margin">
            <wp:align>center</wp:align>
          </wp:positionH>
          <wp:positionV relativeFrom="paragraph">
            <wp:posOffset>9382125</wp:posOffset>
          </wp:positionV>
          <wp:extent cx="1009904" cy="1009904"/>
          <wp:effectExtent l="0" t="0" r="0" b="0"/>
          <wp:wrapThrough wrapText="bothSides">
            <wp:wrapPolygon edited="0">
              <wp:start x="6928" y="0"/>
              <wp:lineTo x="4075" y="1223"/>
              <wp:lineTo x="0" y="5298"/>
              <wp:lineTo x="0" y="15487"/>
              <wp:lineTo x="3668" y="19562"/>
              <wp:lineTo x="6521" y="21192"/>
              <wp:lineTo x="6928" y="21192"/>
              <wp:lineTo x="14264" y="21192"/>
              <wp:lineTo x="14672" y="21192"/>
              <wp:lineTo x="17525" y="19562"/>
              <wp:lineTo x="21192" y="15487"/>
              <wp:lineTo x="21192" y="5298"/>
              <wp:lineTo x="17117" y="1223"/>
              <wp:lineTo x="14264" y="0"/>
              <wp:lineTo x="6928" y="0"/>
            </wp:wrapPolygon>
          </wp:wrapThrough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phic 16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0965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50BC1B0" wp14:editId="3F12702D">
              <wp:simplePos x="0" y="0"/>
              <wp:positionH relativeFrom="page">
                <wp:posOffset>7620</wp:posOffset>
              </wp:positionH>
              <wp:positionV relativeFrom="paragraph">
                <wp:posOffset>9888220</wp:posOffset>
              </wp:positionV>
              <wp:extent cx="7552690" cy="790575"/>
              <wp:effectExtent l="0" t="0" r="0" b="9525"/>
              <wp:wrapNone/>
              <wp:docPr id="1" name="Rechthoe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2690" cy="790575"/>
                      </a:xfrm>
                      <a:prstGeom prst="rect">
                        <a:avLst/>
                      </a:prstGeom>
                      <a:solidFill>
                        <a:srgbClr val="00A9E0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78D958" id="Rechthoek 1" o:spid="_x0000_s1026" style="position:absolute;margin-left:.6pt;margin-top:778.6pt;width:594.7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" fillcolor="#00a9e0" stroked="f">
              <v:stroke joinstyle="round"/>
              <v:textbox style="mso-fit-shape-to-text:t" inset="0,0,0,0"/>
              <w10:wrap anchorx="page"/>
            </v:rect>
          </w:pict>
        </mc:Fallback>
      </mc:AlternateContent>
    </w:r>
    <w:r>
      <w:rPr>
        <w:noProof/>
        <w:lang w:eastAsia="nl-BE"/>
      </w:rPr>
      <w:drawing>
        <wp:anchor distT="0" distB="0" distL="114300" distR="114300" simplePos="0" relativeHeight="251661312" behindDoc="0" locked="0" layoutInCell="1" allowOverlap="1" wp14:anchorId="41665620" wp14:editId="0E02D30F">
          <wp:simplePos x="0" y="0"/>
          <wp:positionH relativeFrom="margin">
            <wp:posOffset>447675</wp:posOffset>
          </wp:positionH>
          <wp:positionV relativeFrom="paragraph">
            <wp:posOffset>10071735</wp:posOffset>
          </wp:positionV>
          <wp:extent cx="1770380" cy="245110"/>
          <wp:effectExtent l="0" t="0" r="1270" b="254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phic 14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770380" cy="245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BE"/>
      </w:rPr>
      <w:drawing>
        <wp:anchor distT="0" distB="0" distL="114300" distR="114300" simplePos="0" relativeHeight="251660288" behindDoc="0" locked="0" layoutInCell="1" allowOverlap="1" wp14:anchorId="1D679A3A" wp14:editId="2A946A41">
          <wp:simplePos x="0" y="0"/>
          <wp:positionH relativeFrom="column">
            <wp:posOffset>6019800</wp:posOffset>
          </wp:positionH>
          <wp:positionV relativeFrom="paragraph">
            <wp:posOffset>10014585</wp:posOffset>
          </wp:positionV>
          <wp:extent cx="1085850" cy="361950"/>
          <wp:effectExtent l="0" t="0" r="0" b="0"/>
          <wp:wrapThrough wrapText="bothSides">
            <wp:wrapPolygon edited="0">
              <wp:start x="18568" y="0"/>
              <wp:lineTo x="0" y="2274"/>
              <wp:lineTo x="0" y="18189"/>
              <wp:lineTo x="3789" y="20463"/>
              <wp:lineTo x="17811" y="20463"/>
              <wp:lineTo x="21221" y="18189"/>
              <wp:lineTo x="21221" y="0"/>
              <wp:lineTo x="18568" y="0"/>
            </wp:wrapPolygon>
          </wp:wrapThrough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phic 15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08585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BE"/>
      </w:rPr>
      <w:drawing>
        <wp:anchor distT="0" distB="2286" distL="114300" distR="116586" simplePos="0" relativeHeight="251659264" behindDoc="0" locked="0" layoutInCell="1" allowOverlap="1" wp14:anchorId="1ABD0885" wp14:editId="60FCA60A">
          <wp:simplePos x="0" y="0"/>
          <wp:positionH relativeFrom="margin">
            <wp:align>center</wp:align>
          </wp:positionH>
          <wp:positionV relativeFrom="paragraph">
            <wp:posOffset>9382125</wp:posOffset>
          </wp:positionV>
          <wp:extent cx="1009904" cy="1009904"/>
          <wp:effectExtent l="0" t="0" r="0" b="0"/>
          <wp:wrapThrough wrapText="bothSides">
            <wp:wrapPolygon edited="0">
              <wp:start x="6928" y="0"/>
              <wp:lineTo x="4075" y="1223"/>
              <wp:lineTo x="0" y="5298"/>
              <wp:lineTo x="0" y="15487"/>
              <wp:lineTo x="3668" y="19562"/>
              <wp:lineTo x="6521" y="21192"/>
              <wp:lineTo x="6928" y="21192"/>
              <wp:lineTo x="14264" y="21192"/>
              <wp:lineTo x="14672" y="21192"/>
              <wp:lineTo x="17525" y="19562"/>
              <wp:lineTo x="21192" y="15487"/>
              <wp:lineTo x="21192" y="5298"/>
              <wp:lineTo x="17117" y="1223"/>
              <wp:lineTo x="14264" y="0"/>
              <wp:lineTo x="6928" y="0"/>
            </wp:wrapPolygon>
          </wp:wrapThrough>
          <wp:docPr id="16" name="Afbeelding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phic 16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0965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7AB1A9" wp14:editId="18FE8D0B">
              <wp:simplePos x="0" y="0"/>
              <wp:positionH relativeFrom="page">
                <wp:posOffset>7620</wp:posOffset>
              </wp:positionH>
              <wp:positionV relativeFrom="paragraph">
                <wp:posOffset>9888220</wp:posOffset>
              </wp:positionV>
              <wp:extent cx="7552690" cy="790575"/>
              <wp:effectExtent l="0" t="0" r="0" b="9525"/>
              <wp:wrapNone/>
              <wp:docPr id="5" name="Rechthoe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2690" cy="790575"/>
                      </a:xfrm>
                      <a:prstGeom prst="rect">
                        <a:avLst/>
                      </a:prstGeom>
                      <a:solidFill>
                        <a:srgbClr val="00A9E0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256017" id="Rechthoek 5" o:spid="_x0000_s1026" style="position:absolute;margin-left:.6pt;margin-top:778.6pt;width:594.7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" fillcolor="#00a9e0" stroked="f">
              <v:stroke joinstyle="round"/>
              <v:textbox style="mso-fit-shape-to-text:t" inset="0,0,0,0"/>
              <w10:wrap anchorx="page"/>
            </v:rect>
          </w:pict>
        </mc:Fallback>
      </mc:AlternateContent>
    </w:r>
  </w:p>
  <w:p w14:paraId="2993F00A" w14:textId="77777777" w:rsidR="00BC7FEB" w:rsidRPr="002E2F12" w:rsidRDefault="002E2F12" w:rsidP="002E2F12">
    <w:pPr>
      <w:rPr>
        <w:rFonts w:asciiTheme="majorHAnsi" w:eastAsiaTheme="minorEastAsia" w:hAnsiTheme="majorHAnsi" w:cstheme="majorHAnsi"/>
        <w:noProof/>
        <w:color w:val="000000" w:themeColor="text1"/>
        <w:sz w:val="24"/>
        <w:szCs w:val="24"/>
        <w:lang w:eastAsia="nl-BE"/>
      </w:rPr>
    </w:pPr>
    <w:r w:rsidRPr="002E2F12">
      <w:rPr>
        <w:rFonts w:asciiTheme="majorHAnsi" w:eastAsiaTheme="minorEastAsia" w:hAnsiTheme="majorHAnsi" w:cstheme="majorHAnsi"/>
        <w:noProof/>
        <w:color w:val="000000" w:themeColor="text1"/>
        <w:sz w:val="24"/>
        <w:szCs w:val="24"/>
        <w:lang w:eastAsia="nl-BE"/>
      </w:rPr>
      <w:t>Stationsstraat 110 - 2800 MECHELEN- Tel: 015/28.41.56 – info@mooimakers.be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D0455" w14:textId="77777777" w:rsidR="00ED1373" w:rsidRDefault="00ED1373" w:rsidP="00237116">
      <w:r>
        <w:separator/>
      </w:r>
    </w:p>
  </w:footnote>
  <w:footnote w:type="continuationSeparator" w:id="0">
    <w:p w14:paraId="05790991" w14:textId="77777777" w:rsidR="00ED1373" w:rsidRDefault="00ED1373" w:rsidP="00237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7B6E"/>
    <w:multiLevelType w:val="multilevel"/>
    <w:tmpl w:val="9354A7D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5562755"/>
    <w:multiLevelType w:val="multilevel"/>
    <w:tmpl w:val="08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EFC38EB"/>
    <w:multiLevelType w:val="multilevel"/>
    <w:tmpl w:val="0FB61F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C4A2059"/>
    <w:multiLevelType w:val="hybridMultilevel"/>
    <w:tmpl w:val="05BA1A44"/>
    <w:lvl w:ilvl="0" w:tplc="32E28A2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E781B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C46832"/>
    <w:multiLevelType w:val="multilevel"/>
    <w:tmpl w:val="A570391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7652A85"/>
    <w:multiLevelType w:val="hybridMultilevel"/>
    <w:tmpl w:val="9F40C4D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B34C0"/>
    <w:multiLevelType w:val="multilevel"/>
    <w:tmpl w:val="2BD0155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F773EB3"/>
    <w:multiLevelType w:val="multilevel"/>
    <w:tmpl w:val="38D0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5A1525"/>
    <w:multiLevelType w:val="hybridMultilevel"/>
    <w:tmpl w:val="6F94EAE8"/>
    <w:lvl w:ilvl="0" w:tplc="F970F5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005CA"/>
    <w:multiLevelType w:val="hybridMultilevel"/>
    <w:tmpl w:val="799CD29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4465B"/>
    <w:multiLevelType w:val="hybridMultilevel"/>
    <w:tmpl w:val="CE203B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11A99"/>
    <w:multiLevelType w:val="multilevel"/>
    <w:tmpl w:val="2BD0155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0972942"/>
    <w:multiLevelType w:val="multilevel"/>
    <w:tmpl w:val="184E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7809C5"/>
    <w:multiLevelType w:val="multilevel"/>
    <w:tmpl w:val="D236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6E4A8F"/>
    <w:multiLevelType w:val="multilevel"/>
    <w:tmpl w:val="0CF0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9770910">
    <w:abstractNumId w:val="12"/>
  </w:num>
  <w:num w:numId="2" w16cid:durableId="964702789">
    <w:abstractNumId w:val="7"/>
  </w:num>
  <w:num w:numId="3" w16cid:durableId="30347760">
    <w:abstractNumId w:val="10"/>
  </w:num>
  <w:num w:numId="4" w16cid:durableId="2112510499">
    <w:abstractNumId w:val="5"/>
  </w:num>
  <w:num w:numId="5" w16cid:durableId="49810798">
    <w:abstractNumId w:val="4"/>
  </w:num>
  <w:num w:numId="6" w16cid:durableId="109322280">
    <w:abstractNumId w:val="0"/>
  </w:num>
  <w:num w:numId="7" w16cid:durableId="1231383362">
    <w:abstractNumId w:val="2"/>
  </w:num>
  <w:num w:numId="8" w16cid:durableId="1419058034">
    <w:abstractNumId w:val="1"/>
  </w:num>
  <w:num w:numId="9" w16cid:durableId="836769958">
    <w:abstractNumId w:val="9"/>
  </w:num>
  <w:num w:numId="10" w16cid:durableId="1957829870">
    <w:abstractNumId w:val="3"/>
  </w:num>
  <w:num w:numId="11" w16cid:durableId="676469836">
    <w:abstractNumId w:val="13"/>
  </w:num>
  <w:num w:numId="12" w16cid:durableId="518473418">
    <w:abstractNumId w:val="8"/>
  </w:num>
  <w:num w:numId="13" w16cid:durableId="772359478">
    <w:abstractNumId w:val="14"/>
  </w:num>
  <w:num w:numId="14" w16cid:durableId="1042051894">
    <w:abstractNumId w:val="15"/>
  </w:num>
  <w:num w:numId="15" w16cid:durableId="3942934">
    <w:abstractNumId w:val="6"/>
  </w:num>
  <w:num w:numId="16" w16cid:durableId="17308113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373"/>
    <w:rsid w:val="0000412C"/>
    <w:rsid w:val="00012F2D"/>
    <w:rsid w:val="00030D38"/>
    <w:rsid w:val="000501DA"/>
    <w:rsid w:val="00060415"/>
    <w:rsid w:val="0008080E"/>
    <w:rsid w:val="00093EF0"/>
    <w:rsid w:val="000E6D99"/>
    <w:rsid w:val="0012413D"/>
    <w:rsid w:val="00140619"/>
    <w:rsid w:val="001510B8"/>
    <w:rsid w:val="001717DB"/>
    <w:rsid w:val="001C5F04"/>
    <w:rsid w:val="001D0237"/>
    <w:rsid w:val="001E0C49"/>
    <w:rsid w:val="00211293"/>
    <w:rsid w:val="00237116"/>
    <w:rsid w:val="00267F49"/>
    <w:rsid w:val="002A56C2"/>
    <w:rsid w:val="002A7D6D"/>
    <w:rsid w:val="002B6A36"/>
    <w:rsid w:val="002E2F12"/>
    <w:rsid w:val="00304D7A"/>
    <w:rsid w:val="00375123"/>
    <w:rsid w:val="003855A1"/>
    <w:rsid w:val="003D15BB"/>
    <w:rsid w:val="004659C5"/>
    <w:rsid w:val="004A5902"/>
    <w:rsid w:val="004B6162"/>
    <w:rsid w:val="004F65A2"/>
    <w:rsid w:val="00544FE9"/>
    <w:rsid w:val="00546E4D"/>
    <w:rsid w:val="00596FBB"/>
    <w:rsid w:val="005B1D19"/>
    <w:rsid w:val="005B70C6"/>
    <w:rsid w:val="005F63ED"/>
    <w:rsid w:val="00605851"/>
    <w:rsid w:val="00617DF2"/>
    <w:rsid w:val="0064560B"/>
    <w:rsid w:val="006610BD"/>
    <w:rsid w:val="006E770E"/>
    <w:rsid w:val="007B0585"/>
    <w:rsid w:val="007D095C"/>
    <w:rsid w:val="00824416"/>
    <w:rsid w:val="00841DF7"/>
    <w:rsid w:val="00871CD9"/>
    <w:rsid w:val="008A0701"/>
    <w:rsid w:val="008D69A4"/>
    <w:rsid w:val="008F48C1"/>
    <w:rsid w:val="00917923"/>
    <w:rsid w:val="00945E0D"/>
    <w:rsid w:val="00952BDF"/>
    <w:rsid w:val="00995BD1"/>
    <w:rsid w:val="009C13A1"/>
    <w:rsid w:val="009E11FA"/>
    <w:rsid w:val="009E7DE4"/>
    <w:rsid w:val="00A43939"/>
    <w:rsid w:val="00A43977"/>
    <w:rsid w:val="00AF2326"/>
    <w:rsid w:val="00B25C40"/>
    <w:rsid w:val="00B40A1A"/>
    <w:rsid w:val="00B45031"/>
    <w:rsid w:val="00B84C7B"/>
    <w:rsid w:val="00BC7FEB"/>
    <w:rsid w:val="00BD3F27"/>
    <w:rsid w:val="00BD5BBA"/>
    <w:rsid w:val="00C5428B"/>
    <w:rsid w:val="00D21773"/>
    <w:rsid w:val="00D32C83"/>
    <w:rsid w:val="00DB7E06"/>
    <w:rsid w:val="00DE4C84"/>
    <w:rsid w:val="00DE755B"/>
    <w:rsid w:val="00E347FF"/>
    <w:rsid w:val="00E5557C"/>
    <w:rsid w:val="00E66899"/>
    <w:rsid w:val="00ED1373"/>
    <w:rsid w:val="00FD159D"/>
    <w:rsid w:val="0580D10F"/>
    <w:rsid w:val="0DD6EF79"/>
    <w:rsid w:val="1CB53F18"/>
    <w:rsid w:val="24EE815B"/>
    <w:rsid w:val="27A950C9"/>
    <w:rsid w:val="2EC04CDA"/>
    <w:rsid w:val="38872471"/>
    <w:rsid w:val="5219408E"/>
    <w:rsid w:val="5289AE5E"/>
    <w:rsid w:val="571376AF"/>
    <w:rsid w:val="653BA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2FC2C838"/>
  <w15:chartTrackingRefBased/>
  <w15:docId w15:val="{B28FD029-EDDC-48DC-9C6A-D0053A86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116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43977"/>
    <w:pPr>
      <w:keepNext/>
      <w:keepLines/>
      <w:spacing w:before="240" w:after="0"/>
      <w:outlineLvl w:val="0"/>
    </w:pPr>
    <w:rPr>
      <w:rFonts w:asciiTheme="majorHAnsi" w:eastAsiaTheme="majorEastAsia" w:hAnsiTheme="majorHAnsi" w:cstheme="majorHAnsi"/>
      <w:color w:val="B1D34A" w:themeColor="accent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977"/>
    <w:pPr>
      <w:keepNext/>
      <w:keepLines/>
      <w:spacing w:before="240" w:after="0"/>
      <w:outlineLvl w:val="1"/>
    </w:pPr>
    <w:rPr>
      <w:rFonts w:eastAsiaTheme="majorEastAsia" w:cstheme="majorBidi"/>
      <w:color w:val="72C6A5" w:themeColor="accent4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3977"/>
    <w:pPr>
      <w:spacing w:before="240" w:after="0"/>
      <w:outlineLvl w:val="2"/>
    </w:pPr>
    <w:rPr>
      <w:color w:val="FFC233" w:themeColor="accent5"/>
      <w:sz w:val="32"/>
      <w:szCs w:val="3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43977"/>
    <w:pPr>
      <w:keepNext/>
      <w:keepLines/>
      <w:spacing w:before="240" w:after="0"/>
      <w:outlineLvl w:val="3"/>
    </w:pPr>
    <w:rPr>
      <w:rFonts w:eastAsiaTheme="majorEastAsia" w:cstheme="majorBidi"/>
      <w:color w:val="F04E58" w:themeColor="accent6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43977"/>
    <w:pPr>
      <w:spacing w:before="240" w:after="0"/>
      <w:outlineLvl w:val="4"/>
    </w:pPr>
    <w:rPr>
      <w:color w:val="007DAC" w:themeColor="accent1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37116"/>
    <w:pPr>
      <w:keepNext/>
      <w:keepLines/>
      <w:numPr>
        <w:ilvl w:val="5"/>
        <w:numId w:val="7"/>
      </w:numPr>
      <w:spacing w:before="40" w:after="0"/>
      <w:outlineLvl w:val="5"/>
    </w:pPr>
    <w:rPr>
      <w:rFonts w:eastAsiaTheme="majorEastAsia" w:cstheme="majorBidi"/>
      <w:color w:val="00A9E0" w:themeColor="accent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37116"/>
    <w:pPr>
      <w:keepNext/>
      <w:keepLines/>
      <w:numPr>
        <w:ilvl w:val="6"/>
        <w:numId w:val="7"/>
      </w:numPr>
      <w:spacing w:before="40" w:after="0"/>
      <w:outlineLvl w:val="6"/>
    </w:pPr>
    <w:rPr>
      <w:rFonts w:eastAsiaTheme="majorEastAsia" w:cstheme="majorBidi"/>
      <w:i/>
      <w:iCs/>
      <w:color w:val="00A9E0" w:themeColor="accent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347FF"/>
    <w:pPr>
      <w:keepNext/>
      <w:keepLines/>
      <w:numPr>
        <w:ilvl w:val="7"/>
        <w:numId w:val="7"/>
      </w:numPr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347FF"/>
    <w:pPr>
      <w:keepNext/>
      <w:keepLines/>
      <w:numPr>
        <w:ilvl w:val="8"/>
        <w:numId w:val="7"/>
      </w:numPr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vuilbak">
    <w:name w:val="Indevuilbak"/>
    <w:basedOn w:val="Normal"/>
    <w:link w:val="IndevuilbakChar"/>
    <w:rsid w:val="0064560B"/>
  </w:style>
  <w:style w:type="paragraph" w:styleId="NoSpacing">
    <w:name w:val="No Spacing"/>
    <w:uiPriority w:val="1"/>
    <w:qFormat/>
    <w:rsid w:val="0064560B"/>
    <w:pPr>
      <w:spacing w:after="0" w:line="240" w:lineRule="auto"/>
    </w:pPr>
    <w:rPr>
      <w:rFonts w:ascii="Arial" w:hAnsi="Arial"/>
    </w:rPr>
  </w:style>
  <w:style w:type="character" w:customStyle="1" w:styleId="IndevuilbakChar">
    <w:name w:val="Indevuilbak Char"/>
    <w:basedOn w:val="DefaultParagraphFont"/>
    <w:link w:val="Indevuilbak"/>
    <w:rsid w:val="0064560B"/>
    <w:rPr>
      <w:rFonts w:ascii="Arial" w:hAnsi="Arial"/>
      <w:color w:val="337A8B"/>
    </w:rPr>
  </w:style>
  <w:style w:type="character" w:customStyle="1" w:styleId="Heading1Char">
    <w:name w:val="Heading 1 Char"/>
    <w:basedOn w:val="DefaultParagraphFont"/>
    <w:link w:val="Heading1"/>
    <w:uiPriority w:val="9"/>
    <w:rsid w:val="00A43977"/>
    <w:rPr>
      <w:rFonts w:asciiTheme="majorHAnsi" w:eastAsiaTheme="majorEastAsia" w:hAnsiTheme="majorHAnsi" w:cstheme="majorHAnsi"/>
      <w:color w:val="B1D34A" w:themeColor="accent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3977"/>
    <w:rPr>
      <w:rFonts w:ascii="Calibri" w:eastAsiaTheme="majorEastAsia" w:hAnsi="Calibri" w:cstheme="majorBidi"/>
      <w:color w:val="72C6A5" w:themeColor="accent4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A43977"/>
    <w:pPr>
      <w:spacing w:after="120" w:line="240" w:lineRule="auto"/>
      <w:contextualSpacing/>
    </w:pPr>
    <w:rPr>
      <w:rFonts w:eastAsiaTheme="majorEastAsia" w:cstheme="majorBidi"/>
      <w:b/>
      <w:bCs/>
      <w:color w:val="00A9E0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43977"/>
    <w:rPr>
      <w:rFonts w:ascii="Calibri" w:eastAsiaTheme="majorEastAsia" w:hAnsi="Calibri" w:cstheme="majorBidi"/>
      <w:b/>
      <w:bCs/>
      <w:color w:val="00A9E0"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60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4560B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64560B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uiPriority w:val="20"/>
    <w:qFormat/>
    <w:rsid w:val="00237116"/>
    <w:rPr>
      <w:rFonts w:asciiTheme="minorHAnsi" w:hAnsiTheme="minorHAnsi" w:cstheme="minorHAnsi"/>
      <w:b/>
      <w:bCs/>
      <w:color w:val="007DAC" w:themeColor="accent1"/>
      <w:sz w:val="24"/>
    </w:rPr>
  </w:style>
  <w:style w:type="character" w:styleId="IntenseEmphasis">
    <w:name w:val="Intense Emphasis"/>
    <w:basedOn w:val="DefaultParagraphFont"/>
    <w:uiPriority w:val="21"/>
    <w:qFormat/>
    <w:rsid w:val="00237116"/>
    <w:rPr>
      <w:rFonts w:ascii="Arial" w:hAnsi="Arial"/>
      <w:color w:val="007DAC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A43977"/>
    <w:rPr>
      <w:rFonts w:ascii="Calibri" w:hAnsi="Calibri"/>
      <w:color w:val="FFC233" w:themeColor="accent5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A43977"/>
    <w:rPr>
      <w:rFonts w:ascii="Calibri" w:eastAsiaTheme="majorEastAsia" w:hAnsi="Calibri" w:cstheme="majorBidi"/>
      <w:color w:val="F04E58" w:themeColor="accent6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A43977"/>
    <w:rPr>
      <w:rFonts w:ascii="Calibri" w:hAnsi="Calibri"/>
      <w:color w:val="007DAC" w:themeColor="accent1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237116"/>
    <w:rPr>
      <w:rFonts w:ascii="Calibri" w:eastAsiaTheme="majorEastAsia" w:hAnsi="Calibri" w:cstheme="majorBidi"/>
      <w:color w:val="00A9E0" w:themeColor="accent2"/>
    </w:rPr>
  </w:style>
  <w:style w:type="character" w:customStyle="1" w:styleId="Heading7Char">
    <w:name w:val="Heading 7 Char"/>
    <w:basedOn w:val="DefaultParagraphFont"/>
    <w:link w:val="Heading7"/>
    <w:uiPriority w:val="9"/>
    <w:rsid w:val="00237116"/>
    <w:rPr>
      <w:rFonts w:ascii="Calibri" w:eastAsiaTheme="majorEastAsia" w:hAnsi="Calibri" w:cstheme="majorBidi"/>
      <w:i/>
      <w:iCs/>
      <w:color w:val="00A9E0" w:themeColor="accent2"/>
    </w:rPr>
  </w:style>
  <w:style w:type="character" w:customStyle="1" w:styleId="Heading8Char">
    <w:name w:val="Heading 8 Char"/>
    <w:basedOn w:val="DefaultParagraphFont"/>
    <w:link w:val="Heading8"/>
    <w:uiPriority w:val="9"/>
    <w:rsid w:val="00E347FF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E347FF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character" w:styleId="Strong">
    <w:name w:val="Strong"/>
    <w:basedOn w:val="DefaultParagraphFont"/>
    <w:uiPriority w:val="22"/>
    <w:qFormat/>
    <w:rsid w:val="0064560B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4560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60B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116"/>
    <w:pPr>
      <w:pBdr>
        <w:top w:val="single" w:sz="4" w:space="10" w:color="B1D34A" w:themeColor="accent3"/>
        <w:bottom w:val="single" w:sz="4" w:space="10" w:color="B1D34A" w:themeColor="accent3"/>
      </w:pBdr>
      <w:spacing w:before="360" w:after="360"/>
      <w:ind w:left="864" w:right="864"/>
      <w:jc w:val="center"/>
    </w:pPr>
    <w:rPr>
      <w:rFonts w:asciiTheme="minorHAnsi" w:hAnsiTheme="minorHAnsi" w:cstheme="minorHAnsi"/>
      <w:color w:val="B1D34A" w:themeColor="accent3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116"/>
    <w:rPr>
      <w:rFonts w:cstheme="minorHAnsi"/>
      <w:color w:val="B1D34A" w:themeColor="accent3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64560B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347FF"/>
    <w:rPr>
      <w:rFonts w:ascii="Arial" w:hAnsi="Arial"/>
      <w:b/>
      <w:bCs/>
      <w:smallCaps/>
      <w:color w:val="3694AD"/>
      <w:spacing w:val="5"/>
    </w:rPr>
  </w:style>
  <w:style w:type="character" w:styleId="BookTitle">
    <w:name w:val="Book Title"/>
    <w:basedOn w:val="DefaultParagraphFont"/>
    <w:uiPriority w:val="33"/>
    <w:qFormat/>
    <w:rsid w:val="0064560B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64560B"/>
    <w:pPr>
      <w:ind w:left="720"/>
      <w:contextualSpacing/>
    </w:pPr>
  </w:style>
  <w:style w:type="paragraph" w:customStyle="1" w:styleId="Standard">
    <w:name w:val="Standard"/>
    <w:rsid w:val="00E347FF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" w:eastAsiaTheme="minorEastAsia" w:hAnsi="Times"/>
      <w:kern w:val="3"/>
      <w:sz w:val="24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BC7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FE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C7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FEB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8A0701"/>
    <w:rPr>
      <w:color w:val="0563C1" w:themeColor="hyperlink"/>
      <w:u w:val="single"/>
    </w:rPr>
  </w:style>
  <w:style w:type="table" w:styleId="TableGrid">
    <w:name w:val="Table Grid"/>
    <w:basedOn w:val="TableNormal"/>
    <w:rsid w:val="00D21773"/>
    <w:pPr>
      <w:spacing w:after="130" w:line="260" w:lineRule="atLeast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tekst">
    <w:name w:val="Tabeltekst"/>
    <w:basedOn w:val="Normal"/>
    <w:rsid w:val="00D21773"/>
    <w:pPr>
      <w:spacing w:after="0" w:line="26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ocumenttype">
    <w:name w:val="Document type"/>
    <w:basedOn w:val="Title"/>
    <w:rsid w:val="00D21773"/>
    <w:pPr>
      <w:spacing w:after="113" w:line="410" w:lineRule="atLeast"/>
      <w:contextualSpacing w:val="0"/>
      <w:outlineLvl w:val="0"/>
    </w:pPr>
    <w:rPr>
      <w:rFonts w:ascii="Verdana" w:eastAsia="Times New Roman" w:hAnsi="Verdana" w:cs="Arial"/>
      <w:bCs w:val="0"/>
      <w:color w:val="auto"/>
      <w:spacing w:val="0"/>
      <w:sz w:val="46"/>
      <w:szCs w:val="32"/>
      <w:lang w:eastAsia="nl-NL"/>
    </w:rPr>
  </w:style>
  <w:style w:type="table" w:styleId="ListTable3-Accent2">
    <w:name w:val="List Table 3 Accent 2"/>
    <w:basedOn w:val="TableNormal"/>
    <w:uiPriority w:val="48"/>
    <w:rsid w:val="00841DF7"/>
    <w:pPr>
      <w:spacing w:after="0" w:line="240" w:lineRule="auto"/>
    </w:pPr>
    <w:tblPr>
      <w:tblStyleRowBandSize w:val="1"/>
      <w:tblStyleColBandSize w:val="1"/>
      <w:tblBorders>
        <w:top w:val="single" w:sz="4" w:space="0" w:color="00A9E0" w:themeColor="accent2"/>
        <w:left w:val="single" w:sz="4" w:space="0" w:color="00A9E0" w:themeColor="accent2"/>
        <w:bottom w:val="single" w:sz="4" w:space="0" w:color="00A9E0" w:themeColor="accent2"/>
        <w:right w:val="single" w:sz="4" w:space="0" w:color="00A9E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E0" w:themeFill="accent2"/>
      </w:tcPr>
    </w:tblStylePr>
    <w:tblStylePr w:type="lastRow">
      <w:rPr>
        <w:b/>
        <w:bCs/>
      </w:rPr>
      <w:tblPr/>
      <w:tcPr>
        <w:tcBorders>
          <w:top w:val="double" w:sz="4" w:space="0" w:color="00A9E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E0" w:themeColor="accent2"/>
          <w:right w:val="single" w:sz="4" w:space="0" w:color="00A9E0" w:themeColor="accent2"/>
        </w:tcBorders>
      </w:tcPr>
    </w:tblStylePr>
    <w:tblStylePr w:type="band1Horz">
      <w:tblPr/>
      <w:tcPr>
        <w:tcBorders>
          <w:top w:val="single" w:sz="4" w:space="0" w:color="00A9E0" w:themeColor="accent2"/>
          <w:bottom w:val="single" w:sz="4" w:space="0" w:color="00A9E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E0" w:themeColor="accent2"/>
          <w:left w:val="nil"/>
        </w:tcBorders>
      </w:tcPr>
    </w:tblStylePr>
    <w:tblStylePr w:type="swCell">
      <w:tblPr/>
      <w:tcPr>
        <w:tcBorders>
          <w:top w:val="double" w:sz="4" w:space="0" w:color="00A9E0" w:themeColor="accent2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4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ovambe.sharepoint.com/sites/Organisatiemiddelen/Documentsjablonen/Mooimakers/Template_brief_Nieuw%20logo.dotx" TargetMode="External"/></Relationships>
</file>

<file path=word/theme/theme1.xml><?xml version="1.0" encoding="utf-8"?>
<a:theme xmlns:a="http://schemas.openxmlformats.org/drawingml/2006/main" name="Office Theme">
  <a:themeElements>
    <a:clrScheme name="Mooimake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DAC"/>
      </a:accent1>
      <a:accent2>
        <a:srgbClr val="00A9E0"/>
      </a:accent2>
      <a:accent3>
        <a:srgbClr val="B1D34A"/>
      </a:accent3>
      <a:accent4>
        <a:srgbClr val="72C6A5"/>
      </a:accent4>
      <a:accent5>
        <a:srgbClr val="FFC233"/>
      </a:accent5>
      <a:accent6>
        <a:srgbClr val="F04E58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21614e-bb12-4091-82e1-a98d8ce70009">
      <Terms xmlns="http://schemas.microsoft.com/office/infopath/2007/PartnerControls"/>
    </lcf76f155ced4ddcb4097134ff3c332f>
    <TaxCatchAll xmlns="1067d5b7-245c-439a-a3ea-b79df3a04f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7D99D38ADBBB4988453F59B99F8FB4" ma:contentTypeVersion="10" ma:contentTypeDescription="Een nieuw document maken." ma:contentTypeScope="" ma:versionID="c5a7d8f189be429d5d9e0704796661fd">
  <xsd:schema xmlns:xsd="http://www.w3.org/2001/XMLSchema" xmlns:xs="http://www.w3.org/2001/XMLSchema" xmlns:p="http://schemas.microsoft.com/office/2006/metadata/properties" xmlns:ns2="1721614e-bb12-4091-82e1-a98d8ce70009" xmlns:ns3="1067d5b7-245c-439a-a3ea-b79df3a04ffb" targetNamespace="http://schemas.microsoft.com/office/2006/metadata/properties" ma:root="true" ma:fieldsID="e126f562a59fd00ff03b585c6df1d443" ns2:_="" ns3:_="">
    <xsd:import namespace="1721614e-bb12-4091-82e1-a98d8ce70009"/>
    <xsd:import namespace="1067d5b7-245c-439a-a3ea-b79df3a04f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1614e-bb12-4091-82e1-a98d8ce70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9e403bb6-39ca-450c-8b50-8ef7b8b906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d5b7-245c-439a-a3ea-b79df3a04f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3f75d45-7d7f-4c74-907c-7dbacecdd46d}" ma:internalName="TaxCatchAll" ma:showField="CatchAllData" ma:web="1067d5b7-245c-439a-a3ea-b79df3a04f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8D00BF-39BA-47D7-A2CB-2FF0405838E2}">
  <ds:schemaRefs>
    <ds:schemaRef ds:uri="http://schemas.microsoft.com/office/2006/metadata/properties"/>
    <ds:schemaRef ds:uri="http://purl.org/dc/terms/"/>
    <ds:schemaRef ds:uri="1721614e-bb12-4091-82e1-a98d8ce7000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1067d5b7-245c-439a-a3ea-b79df3a04ff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175894-048F-4369-BB6A-3E72F683E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1614e-bb12-4091-82e1-a98d8ce70009"/>
    <ds:schemaRef ds:uri="1067d5b7-245c-439a-a3ea-b79df3a04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B18584-827B-4230-9901-460679DA8F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Template_brief_Nieuw%20logo</Template>
  <TotalTime>0</TotalTime>
  <Pages>3</Pages>
  <Words>708</Words>
  <Characters>3895</Characters>
  <Application>Microsoft Office Word</Application>
  <DocSecurity>0</DocSecurity>
  <Lines>32</Lines>
  <Paragraphs>9</Paragraphs>
  <ScaleCrop>false</ScaleCrop>
  <Company>LDV United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Grietje Huveneers</dc:creator>
  <cp:keywords/>
  <dc:description/>
  <cp:lastModifiedBy>Grietje Huveneers</cp:lastModifiedBy>
  <cp:revision>2</cp:revision>
  <dcterms:created xsi:type="dcterms:W3CDTF">2025-11-04T16:07:00Z</dcterms:created>
  <dcterms:modified xsi:type="dcterms:W3CDTF">2025-11-04T16:07:00Z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0x010100E17D99D38ADBBB4988453F59B99F8FB4</vt:lpwstr>
  </property>
  <property fmtid="{D5CDD505-2E9C-101B-9397-08002B2CF9AE}" pid="3" name="MediaServiceImageTags">
    <vt:lpwstr/>
  </property>
</Properties>
</file>